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B7347" w14:textId="77777777" w:rsidR="001D7942" w:rsidRPr="00BC0DE3" w:rsidRDefault="006C65D2" w:rsidP="00A10279">
      <w:pPr>
        <w:jc w:val="right"/>
        <w:rPr>
          <w:rStyle w:val="Wyrnienieintensywne"/>
          <w:rFonts w:ascii="Public Sans" w:hAnsi="Public Sans"/>
          <w:b/>
          <w:bCs/>
          <w:i w:val="0"/>
          <w:iCs w:val="0"/>
          <w:color w:val="auto"/>
          <w:sz w:val="22"/>
          <w:szCs w:val="22"/>
          <w:lang w:val="pl-PL"/>
        </w:rPr>
      </w:pPr>
      <w:r w:rsidRPr="00BC0DE3">
        <w:rPr>
          <w:rStyle w:val="Wyrnienieintensywne"/>
          <w:rFonts w:ascii="Public Sans" w:hAnsi="Public Sans"/>
          <w:b/>
          <w:bCs/>
          <w:i w:val="0"/>
          <w:iCs w:val="0"/>
          <w:color w:val="auto"/>
          <w:sz w:val="22"/>
          <w:szCs w:val="22"/>
          <w:lang w:val="pl-PL"/>
        </w:rPr>
        <w:t>25.07.2023</w:t>
      </w:r>
      <w:r w:rsidR="00361607" w:rsidRPr="00BC0DE3">
        <w:rPr>
          <w:rStyle w:val="Wyrnienieintensywne"/>
          <w:rFonts w:ascii="Public Sans" w:hAnsi="Public Sans"/>
          <w:b/>
          <w:bCs/>
          <w:i w:val="0"/>
          <w:iCs w:val="0"/>
          <w:color w:val="auto"/>
          <w:sz w:val="22"/>
          <w:szCs w:val="22"/>
          <w:lang w:val="pl-PL"/>
        </w:rPr>
        <w:t xml:space="preserve"> r.</w:t>
      </w:r>
    </w:p>
    <w:p w14:paraId="3D22496E" w14:textId="77777777" w:rsidR="00A10279" w:rsidRPr="00BC0DE3" w:rsidRDefault="00A10279" w:rsidP="008C0FE1">
      <w:pPr>
        <w:rPr>
          <w:rStyle w:val="Wyrnienieintensywne"/>
          <w:rFonts w:ascii="Public Sans" w:hAnsi="Public Sans"/>
          <w:sz w:val="22"/>
          <w:szCs w:val="22"/>
          <w:lang w:val="pl-PL"/>
        </w:rPr>
      </w:pPr>
    </w:p>
    <w:p w14:paraId="6767C43F" w14:textId="77777777" w:rsidR="00A10279" w:rsidRPr="00BC0DE3" w:rsidRDefault="00A10279" w:rsidP="006C1878">
      <w:pPr>
        <w:jc w:val="center"/>
        <w:rPr>
          <w:rFonts w:ascii="Public Sans" w:hAnsi="Public Sans"/>
          <w:b/>
          <w:sz w:val="22"/>
          <w:szCs w:val="22"/>
          <w:lang w:val="pl-PL"/>
        </w:rPr>
      </w:pPr>
    </w:p>
    <w:p w14:paraId="12E08313" w14:textId="77777777" w:rsidR="001D7942" w:rsidRPr="00BC0DE3" w:rsidRDefault="00A10279" w:rsidP="006C1878">
      <w:pPr>
        <w:jc w:val="center"/>
        <w:rPr>
          <w:rFonts w:ascii="Public Sans" w:hAnsi="Public Sans"/>
          <w:b/>
          <w:sz w:val="22"/>
          <w:szCs w:val="22"/>
          <w:lang w:val="pl-PL"/>
        </w:rPr>
      </w:pPr>
      <w:r w:rsidRPr="00BC0DE3">
        <w:rPr>
          <w:rFonts w:ascii="Public Sans" w:hAnsi="Public Sans"/>
          <w:b/>
          <w:sz w:val="22"/>
          <w:szCs w:val="22"/>
          <w:lang w:val="pl-PL"/>
        </w:rPr>
        <w:t>INFORMACJA Z</w:t>
      </w:r>
      <w:r w:rsidR="006C1878" w:rsidRPr="00BC0DE3">
        <w:rPr>
          <w:rFonts w:ascii="Public Sans" w:hAnsi="Public Sans"/>
          <w:b/>
          <w:sz w:val="22"/>
          <w:szCs w:val="22"/>
          <w:lang w:val="pl-PL"/>
        </w:rPr>
        <w:t xml:space="preserve"> OTWARCIA </w:t>
      </w:r>
      <w:r w:rsidR="00B124DB" w:rsidRPr="00BC0DE3">
        <w:rPr>
          <w:rFonts w:ascii="Public Sans" w:hAnsi="Public Sans"/>
          <w:b/>
          <w:sz w:val="22"/>
          <w:szCs w:val="22"/>
          <w:lang w:val="pl-PL"/>
        </w:rPr>
        <w:t>OFERT</w:t>
      </w:r>
    </w:p>
    <w:p w14:paraId="4A112FBE" w14:textId="77777777" w:rsidR="006C1878" w:rsidRPr="00BC0DE3" w:rsidRDefault="006C1878" w:rsidP="006C1878">
      <w:pPr>
        <w:jc w:val="center"/>
        <w:rPr>
          <w:rFonts w:ascii="Public Sans" w:hAnsi="Public Sans"/>
          <w:b/>
          <w:sz w:val="22"/>
          <w:szCs w:val="22"/>
          <w:lang w:val="pl-PL"/>
        </w:rPr>
      </w:pPr>
    </w:p>
    <w:p w14:paraId="10615C93" w14:textId="77777777" w:rsidR="003B48FA" w:rsidRPr="00BC0DE3" w:rsidRDefault="003B48FA" w:rsidP="003B48FA">
      <w:pPr>
        <w:rPr>
          <w:rFonts w:ascii="Public Sans" w:hAnsi="Public Sans"/>
          <w:b/>
          <w:sz w:val="22"/>
          <w:szCs w:val="22"/>
          <w:lang w:val="pl-PL"/>
        </w:rPr>
      </w:pPr>
    </w:p>
    <w:p w14:paraId="022930FF" w14:textId="77777777" w:rsidR="005802C9" w:rsidRPr="00BC0DE3" w:rsidRDefault="003B48FA" w:rsidP="005802C9">
      <w:pPr>
        <w:spacing w:line="360" w:lineRule="auto"/>
        <w:jc w:val="both"/>
        <w:rPr>
          <w:rFonts w:ascii="Public Sans" w:hAnsi="Public Sans"/>
          <w:sz w:val="22"/>
          <w:szCs w:val="22"/>
          <w:lang w:val="pl-PL"/>
        </w:rPr>
      </w:pPr>
      <w:r w:rsidRPr="00BC0DE3">
        <w:rPr>
          <w:rFonts w:ascii="Public Sans" w:hAnsi="Public Sans"/>
          <w:sz w:val="22"/>
          <w:szCs w:val="22"/>
          <w:lang w:val="pl-PL"/>
        </w:rPr>
        <w:t xml:space="preserve">W </w:t>
      </w:r>
      <w:r w:rsidR="00F30F8A" w:rsidRPr="00BC0DE3">
        <w:rPr>
          <w:rFonts w:ascii="Public Sans" w:hAnsi="Public Sans"/>
          <w:sz w:val="22"/>
          <w:szCs w:val="22"/>
          <w:lang w:val="pl-PL"/>
        </w:rPr>
        <w:t>dniu</w:t>
      </w:r>
      <w:r w:rsidR="005802C9" w:rsidRPr="00BC0DE3">
        <w:rPr>
          <w:rFonts w:ascii="Public Sans" w:hAnsi="Public Sans"/>
          <w:sz w:val="22"/>
          <w:szCs w:val="22"/>
          <w:lang w:val="pl-PL"/>
        </w:rPr>
        <w:t xml:space="preserve"> </w:t>
      </w:r>
      <w:r w:rsidR="00B05176" w:rsidRPr="00BC0DE3">
        <w:rPr>
          <w:rFonts w:ascii="Public Sans" w:hAnsi="Public Sans"/>
          <w:b/>
          <w:sz w:val="22"/>
          <w:szCs w:val="22"/>
        </w:rPr>
        <w:t>25.07.2023</w:t>
      </w:r>
      <w:r w:rsidR="005802C9" w:rsidRPr="00BC0DE3">
        <w:rPr>
          <w:rFonts w:ascii="Public Sans" w:hAnsi="Public Sans"/>
          <w:b/>
          <w:sz w:val="22"/>
          <w:szCs w:val="22"/>
        </w:rPr>
        <w:t xml:space="preserve"> </w:t>
      </w:r>
      <w:r w:rsidRPr="00BC0DE3">
        <w:rPr>
          <w:rFonts w:ascii="Public Sans" w:hAnsi="Public Sans"/>
          <w:sz w:val="22"/>
          <w:szCs w:val="22"/>
          <w:lang w:val="pl-PL"/>
        </w:rPr>
        <w:t>r.</w:t>
      </w:r>
      <w:r w:rsidR="00B525B9" w:rsidRPr="00BC0DE3">
        <w:rPr>
          <w:rFonts w:ascii="Public Sans" w:hAnsi="Public Sans"/>
          <w:sz w:val="22"/>
          <w:szCs w:val="22"/>
          <w:lang w:val="pl-PL"/>
        </w:rPr>
        <w:t xml:space="preserve"> </w:t>
      </w:r>
      <w:r w:rsidR="007B0DF9" w:rsidRPr="00BC0DE3">
        <w:rPr>
          <w:rFonts w:ascii="Public Sans" w:hAnsi="Public Sans"/>
          <w:sz w:val="22"/>
          <w:szCs w:val="22"/>
          <w:lang w:val="pl-PL"/>
        </w:rPr>
        <w:t>Zamawiający</w:t>
      </w:r>
      <w:r w:rsidR="00B525B9" w:rsidRPr="00BC0DE3">
        <w:rPr>
          <w:rFonts w:ascii="Public Sans" w:hAnsi="Public Sans"/>
          <w:sz w:val="22"/>
          <w:szCs w:val="22"/>
          <w:lang w:val="pl-PL"/>
        </w:rPr>
        <w:t xml:space="preserve"> </w:t>
      </w:r>
      <w:r w:rsidR="00B05176" w:rsidRPr="00BC0DE3">
        <w:rPr>
          <w:rFonts w:ascii="Public Sans" w:hAnsi="Public Sans"/>
          <w:b/>
          <w:sz w:val="22"/>
          <w:szCs w:val="22"/>
          <w:lang w:val="pl-PL"/>
        </w:rPr>
        <w:t>Polska Akademia Nauk Biblioteka Kórnicka</w:t>
      </w:r>
      <w:r w:rsidR="005802C9" w:rsidRPr="00BC0DE3">
        <w:rPr>
          <w:rFonts w:ascii="Public Sans" w:hAnsi="Public Sans"/>
          <w:bCs/>
          <w:sz w:val="22"/>
          <w:szCs w:val="22"/>
          <w:lang w:val="pl-PL"/>
        </w:rPr>
        <w:t xml:space="preserve"> dokonał otwarcia</w:t>
      </w:r>
      <w:r w:rsidR="00B124DB" w:rsidRPr="00BC0DE3">
        <w:rPr>
          <w:rFonts w:ascii="Public Sans" w:hAnsi="Public Sans"/>
          <w:bCs/>
          <w:sz w:val="22"/>
          <w:szCs w:val="22"/>
          <w:lang w:val="pl-PL"/>
        </w:rPr>
        <w:t xml:space="preserve"> ofert</w:t>
      </w:r>
      <w:r w:rsidR="005802C9" w:rsidRPr="00BC0DE3">
        <w:rPr>
          <w:rFonts w:ascii="Public Sans" w:hAnsi="Public Sans"/>
          <w:bCs/>
          <w:sz w:val="22"/>
          <w:szCs w:val="22"/>
          <w:lang w:val="pl-PL"/>
        </w:rPr>
        <w:t xml:space="preserve"> w postępowaniu prowadzonym pod nazwą:</w:t>
      </w:r>
    </w:p>
    <w:p w14:paraId="014965F5" w14:textId="77777777" w:rsidR="004F356B" w:rsidRPr="00BC0DE3" w:rsidRDefault="004F356B" w:rsidP="00B05176">
      <w:pPr>
        <w:spacing w:line="360" w:lineRule="auto"/>
        <w:jc w:val="both"/>
        <w:rPr>
          <w:rFonts w:ascii="Public Sans" w:hAnsi="Public Sans"/>
          <w:sz w:val="22"/>
          <w:szCs w:val="22"/>
          <w:lang w:val="pl-PL"/>
        </w:rPr>
      </w:pPr>
    </w:p>
    <w:p w14:paraId="77D907C6" w14:textId="77777777" w:rsidR="000D1B53" w:rsidRPr="00BC0DE3" w:rsidRDefault="00A10279" w:rsidP="000D1B53">
      <w:pPr>
        <w:pStyle w:val="Tekstpodstawowy"/>
        <w:spacing w:line="360" w:lineRule="auto"/>
        <w:jc w:val="both"/>
        <w:rPr>
          <w:rFonts w:ascii="Public Sans" w:hAnsi="Public Sans"/>
          <w:b/>
          <w:szCs w:val="22"/>
        </w:rPr>
      </w:pPr>
      <w:r w:rsidRPr="00BC0DE3">
        <w:rPr>
          <w:rFonts w:ascii="Public Sans" w:hAnsi="Public Sans"/>
          <w:b/>
          <w:szCs w:val="22"/>
        </w:rPr>
        <w:t>„Rewitalizacja budynku „Klaudynówka” w Kórniku” (Rewitalizacja z przebudową budynku oficyny zamkowej „Klaudynówka”)</w:t>
      </w:r>
    </w:p>
    <w:p w14:paraId="5C0C285D" w14:textId="77777777" w:rsidR="004F356B" w:rsidRPr="00BC0DE3" w:rsidRDefault="004F356B" w:rsidP="000D1B53">
      <w:pPr>
        <w:pStyle w:val="Tekstpodstawowy"/>
        <w:spacing w:line="360" w:lineRule="auto"/>
        <w:jc w:val="both"/>
        <w:rPr>
          <w:rFonts w:ascii="Public Sans" w:hAnsi="Public Sans"/>
          <w:szCs w:val="22"/>
        </w:rPr>
      </w:pPr>
    </w:p>
    <w:p w14:paraId="5975651B" w14:textId="77777777" w:rsidR="00A10279" w:rsidRPr="00BC0DE3" w:rsidRDefault="005802C9" w:rsidP="000D1B53">
      <w:pPr>
        <w:pStyle w:val="Tekstpodstawowy"/>
        <w:spacing w:line="360" w:lineRule="auto"/>
        <w:jc w:val="both"/>
        <w:rPr>
          <w:rFonts w:ascii="Public Sans" w:hAnsi="Public Sans"/>
          <w:szCs w:val="22"/>
        </w:rPr>
      </w:pPr>
      <w:r w:rsidRPr="00BC0DE3">
        <w:rPr>
          <w:rFonts w:ascii="Public Sans" w:hAnsi="Public Sans"/>
          <w:szCs w:val="22"/>
        </w:rPr>
        <w:t>Zamawiający informuje, że</w:t>
      </w:r>
      <w:r w:rsidR="00A10279" w:rsidRPr="00BC0DE3">
        <w:rPr>
          <w:rFonts w:ascii="Public Sans" w:hAnsi="Public Sans"/>
          <w:szCs w:val="22"/>
        </w:rPr>
        <w:t>:</w:t>
      </w:r>
    </w:p>
    <w:p w14:paraId="07B4972D" w14:textId="77777777" w:rsidR="00A10279" w:rsidRPr="00BC0DE3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Public Sans" w:hAnsi="Public Sans"/>
          <w:szCs w:val="22"/>
        </w:rPr>
      </w:pPr>
      <w:r w:rsidRPr="00BC0DE3">
        <w:rPr>
          <w:rFonts w:ascii="Public Sans" w:hAnsi="Public Sans"/>
          <w:szCs w:val="22"/>
        </w:rPr>
        <w:t>Kwota przeznaczona na realizację</w:t>
      </w:r>
      <w:r w:rsidR="005802C9" w:rsidRPr="00BC0DE3">
        <w:rPr>
          <w:rFonts w:ascii="Public Sans" w:hAnsi="Public Sans"/>
          <w:szCs w:val="22"/>
        </w:rPr>
        <w:t xml:space="preserve"> zamówienia to</w:t>
      </w:r>
      <w:r w:rsidRPr="00BC0DE3">
        <w:rPr>
          <w:rFonts w:ascii="Public Sans" w:hAnsi="Public Sans"/>
          <w:szCs w:val="22"/>
        </w:rPr>
        <w:t xml:space="preserve">: </w:t>
      </w:r>
      <w:r w:rsidRPr="00BC0DE3">
        <w:rPr>
          <w:rFonts w:ascii="Public Sans" w:hAnsi="Public Sans"/>
          <w:b/>
          <w:szCs w:val="22"/>
        </w:rPr>
        <w:t>1 783 378,03 PLN</w:t>
      </w:r>
      <w:r w:rsidRPr="00BC0DE3">
        <w:rPr>
          <w:rFonts w:ascii="Public Sans" w:hAnsi="Public Sans"/>
          <w:szCs w:val="22"/>
        </w:rPr>
        <w:t xml:space="preserve"> brutto</w:t>
      </w:r>
      <w:r w:rsidR="005802C9" w:rsidRPr="00BC0DE3">
        <w:rPr>
          <w:rFonts w:ascii="Public Sans" w:hAnsi="Public Sans"/>
          <w:szCs w:val="22"/>
        </w:rPr>
        <w:t>.</w:t>
      </w:r>
    </w:p>
    <w:p w14:paraId="36184F12" w14:textId="77777777" w:rsidR="00A10279" w:rsidRPr="00BC0DE3" w:rsidRDefault="00A10279" w:rsidP="00A10279">
      <w:pPr>
        <w:pStyle w:val="Tekstpodstawowy"/>
        <w:numPr>
          <w:ilvl w:val="0"/>
          <w:numId w:val="4"/>
        </w:numPr>
        <w:spacing w:line="360" w:lineRule="auto"/>
        <w:jc w:val="both"/>
        <w:rPr>
          <w:rFonts w:ascii="Public Sans" w:hAnsi="Public Sans"/>
          <w:szCs w:val="22"/>
        </w:rPr>
      </w:pPr>
      <w:r w:rsidRPr="00BC0DE3">
        <w:rPr>
          <w:rFonts w:ascii="Public Sans" w:hAnsi="Public Sans"/>
          <w:szCs w:val="22"/>
        </w:rPr>
        <w:t>O</w:t>
      </w:r>
      <w:r w:rsidR="005802C9" w:rsidRPr="00BC0DE3">
        <w:rPr>
          <w:rFonts w:ascii="Public Sans" w:hAnsi="Public Sans"/>
          <w:szCs w:val="22"/>
        </w:rPr>
        <w:t xml:space="preserve">twarto </w:t>
      </w:r>
      <w:r w:rsidR="00B124DB" w:rsidRPr="00BC0DE3">
        <w:rPr>
          <w:rFonts w:ascii="Public Sans" w:hAnsi="Public Sans"/>
          <w:szCs w:val="22"/>
        </w:rPr>
        <w:t>oferty</w:t>
      </w:r>
      <w:r w:rsidRPr="00BC0DE3">
        <w:rPr>
          <w:rFonts w:ascii="Public Sans" w:hAnsi="Public Sans"/>
          <w:szCs w:val="22"/>
        </w:rPr>
        <w:t xml:space="preserve"> złoż</w:t>
      </w:r>
      <w:r w:rsidR="005802C9" w:rsidRPr="00BC0DE3">
        <w:rPr>
          <w:rFonts w:ascii="Public Sans" w:hAnsi="Public Sans"/>
          <w:szCs w:val="22"/>
        </w:rPr>
        <w:t>one przez następujących Wykonawców</w:t>
      </w:r>
      <w:r w:rsidRPr="00BC0DE3">
        <w:rPr>
          <w:rFonts w:ascii="Public Sans" w:hAnsi="Public Sans"/>
          <w:szCs w:val="22"/>
        </w:rPr>
        <w:t>:</w:t>
      </w:r>
    </w:p>
    <w:p w14:paraId="5D9E4871" w14:textId="0EEF06B3" w:rsidR="003C177D" w:rsidRPr="00BC0DE3" w:rsidRDefault="00CB6ACF" w:rsidP="00CB6ACF">
      <w:pPr>
        <w:pStyle w:val="Tekstpodstawowy"/>
        <w:numPr>
          <w:ilvl w:val="1"/>
          <w:numId w:val="4"/>
        </w:numPr>
        <w:spacing w:before="120" w:after="120" w:line="360" w:lineRule="auto"/>
        <w:ind w:left="1434" w:hanging="357"/>
        <w:jc w:val="both"/>
        <w:rPr>
          <w:rFonts w:ascii="Public Sans" w:hAnsi="Public Sans"/>
          <w:szCs w:val="22"/>
        </w:rPr>
      </w:pPr>
      <w:r w:rsidRPr="00BC0DE3">
        <w:rPr>
          <w:rFonts w:ascii="Public Sans" w:hAnsi="Public Sans"/>
          <w:b/>
          <w:bCs/>
          <w:szCs w:val="22"/>
        </w:rPr>
        <w:t xml:space="preserve"> </w:t>
      </w:r>
      <w:proofErr w:type="spellStart"/>
      <w:r w:rsidRPr="00BC0DE3">
        <w:rPr>
          <w:rFonts w:ascii="Public Sans" w:hAnsi="Public Sans"/>
          <w:b/>
          <w:bCs/>
          <w:szCs w:val="22"/>
        </w:rPr>
        <w:t>Renovo</w:t>
      </w:r>
      <w:proofErr w:type="spellEnd"/>
      <w:r w:rsidRPr="00BC0DE3">
        <w:rPr>
          <w:rFonts w:ascii="Public Sans" w:hAnsi="Public Sans"/>
          <w:b/>
          <w:bCs/>
          <w:szCs w:val="22"/>
        </w:rPr>
        <w:t xml:space="preserve"> Renowacja Zabytków Mariusz Łączny</w:t>
      </w:r>
      <w:r w:rsidRPr="00BC0DE3">
        <w:rPr>
          <w:rFonts w:ascii="Public Sans" w:hAnsi="Public Sans"/>
          <w:szCs w:val="22"/>
        </w:rPr>
        <w:t xml:space="preserve">, </w:t>
      </w:r>
      <w:r w:rsidRPr="00BC0DE3">
        <w:rPr>
          <w:rFonts w:ascii="Public Sans" w:hAnsi="Public Sans"/>
          <w:b/>
          <w:bCs/>
          <w:szCs w:val="22"/>
        </w:rPr>
        <w:t>ul. Wiklinowa 21</w:t>
      </w:r>
      <w:r w:rsidRPr="00BC0DE3">
        <w:rPr>
          <w:rFonts w:ascii="Public Sans" w:hAnsi="Public Sans"/>
          <w:szCs w:val="22"/>
        </w:rPr>
        <w:t xml:space="preserve">, </w:t>
      </w:r>
      <w:r w:rsidRPr="00BC0DE3">
        <w:rPr>
          <w:rFonts w:ascii="Public Sans" w:hAnsi="Public Sans"/>
          <w:b/>
          <w:bCs/>
          <w:szCs w:val="22"/>
        </w:rPr>
        <w:t>63-140</w:t>
      </w:r>
      <w:r w:rsidRPr="00BC0DE3">
        <w:rPr>
          <w:rFonts w:ascii="Public Sans" w:hAnsi="Public Sans"/>
          <w:szCs w:val="22"/>
        </w:rPr>
        <w:t xml:space="preserve"> </w:t>
      </w:r>
      <w:proofErr w:type="gramStart"/>
      <w:r w:rsidRPr="00BC0DE3">
        <w:rPr>
          <w:rFonts w:ascii="Public Sans" w:hAnsi="Public Sans"/>
          <w:b/>
          <w:bCs/>
          <w:szCs w:val="22"/>
        </w:rPr>
        <w:t>Nowieczek</w:t>
      </w:r>
      <w:r w:rsidRPr="00BC0DE3">
        <w:rPr>
          <w:rFonts w:ascii="Public Sans" w:hAnsi="Public Sans"/>
          <w:szCs w:val="22"/>
        </w:rPr>
        <w:t xml:space="preserve">, </w:t>
      </w:r>
      <w:r w:rsidRPr="00BC0DE3">
        <w:rPr>
          <w:rFonts w:ascii="Public Sans" w:hAnsi="Public Sans"/>
          <w:b/>
          <w:bCs/>
          <w:szCs w:val="22"/>
        </w:rPr>
        <w:t xml:space="preserve"> cena</w:t>
      </w:r>
      <w:proofErr w:type="gramEnd"/>
      <w:r w:rsidRPr="00BC0DE3">
        <w:rPr>
          <w:rFonts w:ascii="Public Sans" w:hAnsi="Public Sans"/>
          <w:b/>
          <w:bCs/>
          <w:szCs w:val="22"/>
        </w:rPr>
        <w:t xml:space="preserve"> 1 650 000,00 PLN, dod. okres gwarancji i rękojmi – 24 m-ce, Dod. Dośw. – 11</w:t>
      </w:r>
      <w:r w:rsidRPr="00BC0DE3">
        <w:rPr>
          <w:rFonts w:ascii="Public Sans" w:hAnsi="Public Sans"/>
          <w:szCs w:val="22"/>
        </w:rPr>
        <w:t>.</w:t>
      </w:r>
    </w:p>
    <w:p w14:paraId="1C4E0E44" w14:textId="2BCDC802" w:rsidR="003C177D" w:rsidRPr="00BC0DE3" w:rsidRDefault="00CB6ACF" w:rsidP="00CB6ACF">
      <w:pPr>
        <w:pStyle w:val="Tekstpodstawowy"/>
        <w:numPr>
          <w:ilvl w:val="1"/>
          <w:numId w:val="4"/>
        </w:numPr>
        <w:spacing w:before="120" w:after="120" w:line="360" w:lineRule="auto"/>
        <w:ind w:left="1434" w:hanging="357"/>
        <w:jc w:val="both"/>
        <w:rPr>
          <w:rFonts w:ascii="Public Sans" w:hAnsi="Public Sans"/>
          <w:szCs w:val="22"/>
        </w:rPr>
      </w:pPr>
      <w:r w:rsidRPr="00BC0DE3">
        <w:rPr>
          <w:rFonts w:ascii="Public Sans" w:hAnsi="Public Sans"/>
          <w:b/>
          <w:bCs/>
          <w:szCs w:val="22"/>
        </w:rPr>
        <w:t xml:space="preserve"> PRZEDSIĘBIORSTWO OGÓLNOBUDOWLANE ARTBUD SPÓŁKA Z OGRANICZONĄ ODPOWIEDZIALNOŚCIĄ SPÓŁKA KOMANDYTOWA (Art Bud </w:t>
      </w:r>
      <w:proofErr w:type="spellStart"/>
      <w:r w:rsidRPr="00BC0DE3">
        <w:rPr>
          <w:rFonts w:ascii="Public Sans" w:hAnsi="Public Sans"/>
          <w:b/>
          <w:bCs/>
          <w:szCs w:val="22"/>
        </w:rPr>
        <w:t>Sp</w:t>
      </w:r>
      <w:proofErr w:type="spellEnd"/>
      <w:r w:rsidRPr="00BC0DE3">
        <w:rPr>
          <w:rFonts w:ascii="Public Sans" w:hAnsi="Public Sans"/>
          <w:b/>
          <w:bCs/>
          <w:szCs w:val="22"/>
        </w:rPr>
        <w:t xml:space="preserve"> </w:t>
      </w:r>
      <w:proofErr w:type="spellStart"/>
      <w:proofErr w:type="gramStart"/>
      <w:r w:rsidRPr="00BC0DE3">
        <w:rPr>
          <w:rFonts w:ascii="Public Sans" w:hAnsi="Public Sans"/>
          <w:b/>
          <w:bCs/>
          <w:szCs w:val="22"/>
        </w:rPr>
        <w:t>zo.o</w:t>
      </w:r>
      <w:proofErr w:type="spellEnd"/>
      <w:proofErr w:type="gramEnd"/>
      <w:r w:rsidRPr="00BC0DE3">
        <w:rPr>
          <w:rFonts w:ascii="Public Sans" w:hAnsi="Public Sans"/>
          <w:b/>
          <w:bCs/>
          <w:szCs w:val="22"/>
        </w:rPr>
        <w:t xml:space="preserve"> sp.k)</w:t>
      </w:r>
      <w:r w:rsidRPr="00BC0DE3">
        <w:rPr>
          <w:rFonts w:ascii="Public Sans" w:hAnsi="Public Sans"/>
          <w:szCs w:val="22"/>
        </w:rPr>
        <w:t xml:space="preserve">, </w:t>
      </w:r>
      <w:r w:rsidRPr="00BC0DE3">
        <w:rPr>
          <w:rFonts w:ascii="Public Sans" w:hAnsi="Public Sans"/>
          <w:b/>
          <w:bCs/>
          <w:szCs w:val="22"/>
        </w:rPr>
        <w:t>ul. Samuela Lindego 6</w:t>
      </w:r>
      <w:r w:rsidRPr="00BC0DE3">
        <w:rPr>
          <w:rFonts w:ascii="Public Sans" w:hAnsi="Public Sans"/>
          <w:szCs w:val="22"/>
        </w:rPr>
        <w:t xml:space="preserve">, </w:t>
      </w:r>
      <w:r w:rsidRPr="00BC0DE3">
        <w:rPr>
          <w:rFonts w:ascii="Public Sans" w:hAnsi="Public Sans"/>
          <w:b/>
          <w:bCs/>
          <w:szCs w:val="22"/>
        </w:rPr>
        <w:t>60-573</w:t>
      </w:r>
      <w:r w:rsidRPr="00BC0DE3">
        <w:rPr>
          <w:rFonts w:ascii="Public Sans" w:hAnsi="Public Sans"/>
          <w:szCs w:val="22"/>
        </w:rPr>
        <w:t xml:space="preserve"> </w:t>
      </w:r>
      <w:r w:rsidRPr="00BC0DE3">
        <w:rPr>
          <w:rFonts w:ascii="Public Sans" w:hAnsi="Public Sans"/>
          <w:b/>
          <w:bCs/>
          <w:szCs w:val="22"/>
        </w:rPr>
        <w:t>Poznań</w:t>
      </w:r>
      <w:r w:rsidRPr="00BC0DE3">
        <w:rPr>
          <w:rFonts w:ascii="Public Sans" w:hAnsi="Public Sans"/>
          <w:szCs w:val="22"/>
        </w:rPr>
        <w:t xml:space="preserve">, </w:t>
      </w:r>
      <w:r w:rsidRPr="00BC0DE3">
        <w:rPr>
          <w:rFonts w:ascii="Public Sans" w:hAnsi="Public Sans"/>
          <w:b/>
          <w:bCs/>
          <w:szCs w:val="22"/>
        </w:rPr>
        <w:t xml:space="preserve"> cena 1 670 356,36 PLN, dod. okres gwarancji i rękojmi – 24 m-ce, Dod. Dośw. – 6</w:t>
      </w:r>
      <w:r w:rsidRPr="00BC0DE3">
        <w:rPr>
          <w:rFonts w:ascii="Public Sans" w:hAnsi="Public Sans"/>
          <w:szCs w:val="22"/>
        </w:rPr>
        <w:t>.</w:t>
      </w:r>
    </w:p>
    <w:p w14:paraId="7985F9CD" w14:textId="3DD73346" w:rsidR="003C177D" w:rsidRPr="00BC0DE3" w:rsidRDefault="00CB6ACF" w:rsidP="00CB6ACF">
      <w:pPr>
        <w:pStyle w:val="Tekstpodstawowy"/>
        <w:numPr>
          <w:ilvl w:val="1"/>
          <w:numId w:val="4"/>
        </w:numPr>
        <w:spacing w:before="120" w:after="120" w:line="360" w:lineRule="auto"/>
        <w:ind w:left="1434" w:hanging="357"/>
        <w:jc w:val="both"/>
        <w:rPr>
          <w:rFonts w:ascii="Public Sans" w:hAnsi="Public Sans"/>
          <w:szCs w:val="22"/>
        </w:rPr>
      </w:pPr>
      <w:r w:rsidRPr="00BC0DE3">
        <w:rPr>
          <w:rFonts w:ascii="Public Sans" w:hAnsi="Public Sans"/>
          <w:b/>
          <w:bCs/>
          <w:szCs w:val="22"/>
        </w:rPr>
        <w:t xml:space="preserve"> "ORLIKON" SPÓŁKA Z OGRANICZONĄ ODPOWIEDZIALNOŚCIĄ (ORLIKON sp. z o.o.)</w:t>
      </w:r>
      <w:r w:rsidRPr="00BC0DE3">
        <w:rPr>
          <w:rFonts w:ascii="Public Sans" w:hAnsi="Public Sans"/>
          <w:szCs w:val="22"/>
        </w:rPr>
        <w:t xml:space="preserve">, </w:t>
      </w:r>
      <w:r w:rsidRPr="00BC0DE3">
        <w:rPr>
          <w:rFonts w:ascii="Public Sans" w:hAnsi="Public Sans"/>
          <w:b/>
          <w:bCs/>
          <w:szCs w:val="22"/>
        </w:rPr>
        <w:t>ul. Zielona 8</w:t>
      </w:r>
      <w:r w:rsidRPr="00BC0DE3">
        <w:rPr>
          <w:rFonts w:ascii="Public Sans" w:hAnsi="Public Sans"/>
          <w:szCs w:val="22"/>
        </w:rPr>
        <w:t xml:space="preserve">, </w:t>
      </w:r>
      <w:r w:rsidRPr="00BC0DE3">
        <w:rPr>
          <w:rFonts w:ascii="Public Sans" w:hAnsi="Public Sans"/>
          <w:b/>
          <w:bCs/>
          <w:szCs w:val="22"/>
        </w:rPr>
        <w:t>61-851</w:t>
      </w:r>
      <w:r w:rsidRPr="00BC0DE3">
        <w:rPr>
          <w:rFonts w:ascii="Public Sans" w:hAnsi="Public Sans"/>
          <w:szCs w:val="22"/>
        </w:rPr>
        <w:t xml:space="preserve"> </w:t>
      </w:r>
      <w:proofErr w:type="gramStart"/>
      <w:r w:rsidRPr="00BC0DE3">
        <w:rPr>
          <w:rFonts w:ascii="Public Sans" w:hAnsi="Public Sans"/>
          <w:b/>
          <w:bCs/>
          <w:szCs w:val="22"/>
        </w:rPr>
        <w:t>Poznań</w:t>
      </w:r>
      <w:r w:rsidRPr="00BC0DE3">
        <w:rPr>
          <w:rFonts w:ascii="Public Sans" w:hAnsi="Public Sans"/>
          <w:szCs w:val="22"/>
        </w:rPr>
        <w:t xml:space="preserve">, </w:t>
      </w:r>
      <w:r w:rsidRPr="00BC0DE3">
        <w:rPr>
          <w:rFonts w:ascii="Public Sans" w:hAnsi="Public Sans"/>
          <w:b/>
          <w:bCs/>
          <w:szCs w:val="22"/>
        </w:rPr>
        <w:t xml:space="preserve"> cena</w:t>
      </w:r>
      <w:proofErr w:type="gramEnd"/>
      <w:r w:rsidRPr="00BC0DE3">
        <w:rPr>
          <w:rFonts w:ascii="Public Sans" w:hAnsi="Public Sans"/>
          <w:b/>
          <w:bCs/>
          <w:szCs w:val="22"/>
        </w:rPr>
        <w:t xml:space="preserve"> 1 495 680,00 PLN, dod. okres gwarancji i rękojmi – 24 m-ce, Dod. Dośw. – 6.</w:t>
      </w:r>
    </w:p>
    <w:p w14:paraId="10ABDF9E" w14:textId="62A72AEE" w:rsidR="00AF4A7C" w:rsidRDefault="00CB6ACF" w:rsidP="00CB6ACF">
      <w:pPr>
        <w:pStyle w:val="Tekstpodstawowy"/>
        <w:numPr>
          <w:ilvl w:val="1"/>
          <w:numId w:val="4"/>
        </w:numPr>
        <w:spacing w:before="120" w:after="120" w:line="360" w:lineRule="auto"/>
        <w:ind w:left="1434" w:hanging="357"/>
        <w:jc w:val="both"/>
        <w:rPr>
          <w:rFonts w:ascii="Public Sans" w:hAnsi="Public Sans"/>
          <w:szCs w:val="22"/>
        </w:rPr>
      </w:pPr>
      <w:r w:rsidRPr="00BC0DE3">
        <w:rPr>
          <w:rFonts w:ascii="Public Sans" w:hAnsi="Public Sans"/>
          <w:b/>
          <w:bCs/>
          <w:szCs w:val="22"/>
        </w:rPr>
        <w:t>SŁAW-BUD (SŁAW-BUD)</w:t>
      </w:r>
      <w:r w:rsidRPr="00BC0DE3">
        <w:rPr>
          <w:rFonts w:ascii="Public Sans" w:hAnsi="Public Sans"/>
          <w:szCs w:val="22"/>
        </w:rPr>
        <w:t xml:space="preserve"> </w:t>
      </w:r>
      <w:r w:rsidRPr="00BC0DE3">
        <w:rPr>
          <w:rFonts w:ascii="Public Sans" w:hAnsi="Public Sans"/>
          <w:b/>
          <w:bCs/>
          <w:szCs w:val="22"/>
        </w:rPr>
        <w:t>Graniczna, 23 Miejscowość: Bachorzew Kod pocztowy: 63-200, cena 1 689 300,00 PLN, dod. okres gwarancji i rękojmi – 24 m-ce, Dod. Dośw. – 8</w:t>
      </w:r>
      <w:r w:rsidRPr="00BC0DE3">
        <w:rPr>
          <w:rFonts w:ascii="Public Sans" w:hAnsi="Public Sans"/>
          <w:szCs w:val="22"/>
        </w:rPr>
        <w:t>.</w:t>
      </w:r>
    </w:p>
    <w:p w14:paraId="595A944B" w14:textId="77777777" w:rsidR="002D038A" w:rsidRDefault="002D038A" w:rsidP="002D038A">
      <w:pPr>
        <w:pStyle w:val="Tekstpodstawowy"/>
        <w:spacing w:before="120" w:after="120" w:line="360" w:lineRule="auto"/>
        <w:jc w:val="both"/>
        <w:rPr>
          <w:rFonts w:ascii="Public Sans" w:hAnsi="Public Sans"/>
          <w:szCs w:val="22"/>
        </w:rPr>
      </w:pPr>
    </w:p>
    <w:p w14:paraId="7894388F" w14:textId="1229ACF2" w:rsidR="002D038A" w:rsidRPr="00BC0DE3" w:rsidRDefault="0090120A" w:rsidP="002D038A">
      <w:pPr>
        <w:pStyle w:val="Tekstpodstawowy"/>
        <w:spacing w:before="120" w:after="120" w:line="360" w:lineRule="auto"/>
        <w:jc w:val="both"/>
        <w:rPr>
          <w:rFonts w:ascii="Public Sans" w:hAnsi="Public Sans"/>
          <w:szCs w:val="2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D3E031D" wp14:editId="0F2ED18C">
                <wp:simplePos x="0" y="0"/>
                <wp:positionH relativeFrom="column">
                  <wp:posOffset>4329430</wp:posOffset>
                </wp:positionH>
                <wp:positionV relativeFrom="paragraph">
                  <wp:posOffset>162560</wp:posOffset>
                </wp:positionV>
                <wp:extent cx="1852295" cy="660400"/>
                <wp:effectExtent l="0" t="0" r="0" b="6350"/>
                <wp:wrapSquare wrapText="bothSides"/>
                <wp:docPr id="5" name="Pole tekstow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2295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17E208" w14:textId="77777777" w:rsidR="00A70309" w:rsidRDefault="00A70309" w:rsidP="00A70309">
                            <w:pPr>
                              <w:shd w:val="clear" w:color="auto" w:fill="FFFFFF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  <w:t>Katarzyna Woźniak</w:t>
                            </w:r>
                          </w:p>
                          <w:p w14:paraId="30473D3A" w14:textId="77777777" w:rsidR="00A70309" w:rsidRDefault="00A70309" w:rsidP="00A70309">
                            <w:pPr>
                              <w:shd w:val="clear" w:color="auto" w:fill="FFFFFF"/>
                              <w:jc w:val="both"/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  <w:t xml:space="preserve">Zastępca Dyrektora </w:t>
                            </w:r>
                          </w:p>
                          <w:p w14:paraId="38049856" w14:textId="77777777" w:rsidR="00A70309" w:rsidRDefault="00A70309" w:rsidP="00A70309">
                            <w:pPr>
                              <w:shd w:val="clear" w:color="auto" w:fill="FFFFFF"/>
                              <w:jc w:val="both"/>
                            </w:pPr>
                            <w:r>
                              <w:rPr>
                                <w:rFonts w:ascii="Arial Narrow" w:hAnsi="Arial Narrow"/>
                                <w:b/>
                                <w:i/>
                                <w:color w:val="000000"/>
                                <w:lang w:val="pl-PL"/>
                              </w:rPr>
                              <w:t>PAN Biblioteki Kórnickiej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D3E031D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left:0;text-align:left;margin-left:340.9pt;margin-top:12.8pt;width:145.85pt;height:52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" strokecolor="white">
                <v:textbox>
                  <w:txbxContent>
                    <w:p w14:paraId="7517E208" w14:textId="77777777" w:rsidR="00A70309" w:rsidRDefault="00A70309" w:rsidP="00A70309">
                      <w:pPr>
                        <w:shd w:val="clear" w:color="auto" w:fill="FFFFFF"/>
                        <w:jc w:val="both"/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  <w:t>Katarzyna Woźniak</w:t>
                      </w:r>
                    </w:p>
                    <w:p w14:paraId="30473D3A" w14:textId="77777777" w:rsidR="00A70309" w:rsidRDefault="00A70309" w:rsidP="00A70309">
                      <w:pPr>
                        <w:shd w:val="clear" w:color="auto" w:fill="FFFFFF"/>
                        <w:jc w:val="both"/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  <w:t xml:space="preserve">Zastępca Dyrektora </w:t>
                      </w:r>
                    </w:p>
                    <w:p w14:paraId="38049856" w14:textId="77777777" w:rsidR="00A70309" w:rsidRDefault="00A70309" w:rsidP="00A70309">
                      <w:pPr>
                        <w:shd w:val="clear" w:color="auto" w:fill="FFFFFF"/>
                        <w:jc w:val="both"/>
                      </w:pPr>
                      <w:r>
                        <w:rPr>
                          <w:rFonts w:ascii="Arial Narrow" w:hAnsi="Arial Narrow"/>
                          <w:b/>
                          <w:i/>
                          <w:color w:val="000000"/>
                          <w:lang w:val="pl-PL"/>
                        </w:rPr>
                        <w:t>PAN Biblioteki Kórnickiej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2D038A" w:rsidRPr="00BC0DE3" w:rsidSect="005802C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40" w:right="1080" w:bottom="1440" w:left="1080" w:header="720" w:footer="720" w:gutter="0"/>
      <w:cols w:space="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39C778" w14:textId="77777777" w:rsidR="00E57ECD" w:rsidRDefault="00E57ECD">
      <w:r>
        <w:separator/>
      </w:r>
    </w:p>
  </w:endnote>
  <w:endnote w:type="continuationSeparator" w:id="0">
    <w:p w14:paraId="49537BC2" w14:textId="77777777" w:rsidR="00E57ECD" w:rsidRDefault="00E57E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ublic Sans">
    <w:panose1 w:val="00000000000000000000"/>
    <w:charset w:val="EE"/>
    <w:family w:val="auto"/>
    <w:pitch w:val="variable"/>
    <w:sig w:usb0="A00000FF" w:usb1="4000205B" w:usb2="00000000" w:usb3="00000000" w:csb0="00000193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11181D" w14:textId="77777777" w:rsidR="006C65D2" w:rsidRDefault="006C65D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F8EC9" w14:textId="77777777" w:rsidR="006C65D2" w:rsidRDefault="006C65D2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A7A16" w14:textId="77777777" w:rsidR="006C65D2" w:rsidRDefault="006C65D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AE5D5B" w14:textId="77777777" w:rsidR="00E57ECD" w:rsidRDefault="00E57ECD">
      <w:r>
        <w:separator/>
      </w:r>
    </w:p>
  </w:footnote>
  <w:footnote w:type="continuationSeparator" w:id="0">
    <w:p w14:paraId="14AF5B44" w14:textId="77777777" w:rsidR="00E57ECD" w:rsidRDefault="00E57E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3C5A7" w14:textId="3E961BF2" w:rsidR="00BD0FE2" w:rsidRDefault="0090120A"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E96AEA4" wp14:editId="178AB032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97A79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E96AE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0;margin-top:0;width:281pt;height:25pt;z-index:-2516587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" stroked="f">
              <v:textbox inset="2.50014mm,1.3mm,2.50014mm,1.3mm">
                <w:txbxContent>
                  <w:p w14:paraId="05997A79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71C9BF" w14:textId="5B72BBE6" w:rsidR="00BD0FE2" w:rsidRDefault="0090120A"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5B670FE" wp14:editId="26FD38A4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439ADB7" w14:textId="77777777" w:rsidR="00BD0FE2" w:rsidRDefault="00BD0FE2"/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B670F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0;margin-top:0;width:281pt;height:25pt;z-index:-25165772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" stroked="f">
              <v:textbox inset="2.50014mm,1.3mm,2.50014mm,1.3mm">
                <w:txbxContent>
                  <w:p w14:paraId="4439ADB7" w14:textId="77777777" w:rsidR="00BD0FE2" w:rsidRDefault="00BD0FE2"/>
                </w:txbxContent>
              </v:textbox>
              <w10:wrap anchorx="margin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1B7F7" w14:textId="1A72AA4E" w:rsidR="00BD0FE2" w:rsidRDefault="0090120A">
    <w:r>
      <w:rPr>
        <w:noProof/>
      </w:rPr>
      <mc:AlternateContent>
        <mc:Choice Requires="wps">
          <w:drawing>
            <wp:anchor distT="0" distB="0" distL="114300" distR="114300" simplePos="0" relativeHeight="251656704" behindDoc="1" locked="0" layoutInCell="1" allowOverlap="1" wp14:anchorId="03198895" wp14:editId="00716D17">
              <wp:simplePos x="0" y="0"/>
              <wp:positionH relativeFrom="margin">
                <wp:align>center</wp:align>
              </wp:positionH>
              <wp:positionV relativeFrom="page">
                <wp:posOffset>0</wp:posOffset>
              </wp:positionV>
              <wp:extent cx="3568700" cy="317500"/>
              <wp:effectExtent l="0" t="0" r="3175" b="0"/>
              <wp:wrapNone/>
              <wp:docPr id="2" name="SyncfusionLicense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68700" cy="317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23C0DD" w14:textId="77777777" w:rsidR="00BD0FE2" w:rsidRDefault="005B3F47"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Created with a trial version of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Syncfusion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 xml:space="preserve"> Essential </w:t>
                          </w:r>
                          <w:proofErr w:type="spellStart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DocIO</w:t>
                          </w:r>
                          <w:proofErr w:type="spellEnd"/>
                          <w:r>
                            <w:rPr>
                              <w:rFonts w:ascii="Calibri" w:eastAsia="Calibri" w:hAnsi="Calibri" w:cs="Calibri"/>
                              <w:b/>
                              <w:color w:val="000000"/>
                              <w:sz w:val="22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0005" tIns="46800" rIns="90005" bIns="4680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3198895" id="_x0000_t202" coordsize="21600,21600" o:spt="202" path="m,l,21600r21600,l21600,xe">
              <v:stroke joinstyle="miter"/>
              <v:path gradientshapeok="t" o:connecttype="rect"/>
            </v:shapetype>
            <v:shape id="SyncfusionLicense" o:spid="_x0000_s1029" type="#_x0000_t202" style="position:absolute;margin-left:0;margin-top:0;width:281pt;height:25pt;z-index:-25165977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" stroked="f">
              <v:textbox inset="2.50014mm,1.3mm,2.50014mm,1.3mm">
                <w:txbxContent>
                  <w:p w14:paraId="2923C0DD" w14:textId="77777777" w:rsidR="00BD0FE2" w:rsidRDefault="005B3F47"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Created with a trial version of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Syncfusion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 xml:space="preserve"> Essential </w:t>
                    </w:r>
                    <w:proofErr w:type="spellStart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DocIO</w:t>
                    </w:r>
                    <w:proofErr w:type="spellEnd"/>
                    <w:r>
                      <w:rPr>
                        <w:rFonts w:ascii="Calibri" w:eastAsia="Calibri" w:hAnsi="Calibri" w:cs="Calibri"/>
                        <w:b/>
                        <w:color w:val="000000"/>
                        <w:sz w:val="22"/>
                      </w:rPr>
                      <w:t>.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6090A"/>
    <w:multiLevelType w:val="hybridMultilevel"/>
    <w:tmpl w:val="FB2687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2675AC8"/>
    <w:multiLevelType w:val="hybridMultilevel"/>
    <w:tmpl w:val="FAC64760"/>
    <w:lvl w:ilvl="0" w:tplc="D4EA9978">
      <w:start w:val="1"/>
      <w:numFmt w:val="decimal"/>
      <w:lvlText w:val="%1."/>
      <w:lvlJc w:val="left"/>
      <w:pPr>
        <w:ind w:left="700" w:hanging="70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5690CEE"/>
    <w:multiLevelType w:val="hybridMultilevel"/>
    <w:tmpl w:val="F724ABE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F802DF"/>
    <w:multiLevelType w:val="hybridMultilevel"/>
    <w:tmpl w:val="0DE2E4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399661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57306779">
    <w:abstractNumId w:val="0"/>
  </w:num>
  <w:num w:numId="3" w16cid:durableId="1003818828">
    <w:abstractNumId w:val="2"/>
  </w:num>
  <w:num w:numId="4" w16cid:durableId="18048053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5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FE2"/>
    <w:rsid w:val="00000CFE"/>
    <w:rsid w:val="0000411E"/>
    <w:rsid w:val="0001465B"/>
    <w:rsid w:val="000329E9"/>
    <w:rsid w:val="0003331F"/>
    <w:rsid w:val="00057F24"/>
    <w:rsid w:val="000979C4"/>
    <w:rsid w:val="000A09FC"/>
    <w:rsid w:val="000B45AC"/>
    <w:rsid w:val="000C1D4B"/>
    <w:rsid w:val="000C2975"/>
    <w:rsid w:val="000D1B53"/>
    <w:rsid w:val="000D246D"/>
    <w:rsid w:val="0010663C"/>
    <w:rsid w:val="00117552"/>
    <w:rsid w:val="00146118"/>
    <w:rsid w:val="001511AD"/>
    <w:rsid w:val="001672F1"/>
    <w:rsid w:val="00172CB8"/>
    <w:rsid w:val="00185F88"/>
    <w:rsid w:val="001C53AF"/>
    <w:rsid w:val="001C696A"/>
    <w:rsid w:val="001D343A"/>
    <w:rsid w:val="001D7942"/>
    <w:rsid w:val="00206D8F"/>
    <w:rsid w:val="00227FE8"/>
    <w:rsid w:val="002357B5"/>
    <w:rsid w:val="00236FEA"/>
    <w:rsid w:val="00240A1A"/>
    <w:rsid w:val="002437B8"/>
    <w:rsid w:val="00255E45"/>
    <w:rsid w:val="002A5159"/>
    <w:rsid w:val="002B0337"/>
    <w:rsid w:val="002D038A"/>
    <w:rsid w:val="002D45EF"/>
    <w:rsid w:val="002E491D"/>
    <w:rsid w:val="002F13B3"/>
    <w:rsid w:val="002F552B"/>
    <w:rsid w:val="002F6769"/>
    <w:rsid w:val="002F72B6"/>
    <w:rsid w:val="00314D9E"/>
    <w:rsid w:val="00322A3C"/>
    <w:rsid w:val="00335D76"/>
    <w:rsid w:val="00361607"/>
    <w:rsid w:val="00383551"/>
    <w:rsid w:val="0038745B"/>
    <w:rsid w:val="00394A28"/>
    <w:rsid w:val="003B48FA"/>
    <w:rsid w:val="003C177D"/>
    <w:rsid w:val="003C786C"/>
    <w:rsid w:val="003D6400"/>
    <w:rsid w:val="003D7C7F"/>
    <w:rsid w:val="003E7DDF"/>
    <w:rsid w:val="004105A4"/>
    <w:rsid w:val="00412A39"/>
    <w:rsid w:val="004A32CB"/>
    <w:rsid w:val="004B017A"/>
    <w:rsid w:val="004B47A5"/>
    <w:rsid w:val="004B73E3"/>
    <w:rsid w:val="004E06A1"/>
    <w:rsid w:val="004E777E"/>
    <w:rsid w:val="004F1E6B"/>
    <w:rsid w:val="004F356B"/>
    <w:rsid w:val="005123FD"/>
    <w:rsid w:val="00513675"/>
    <w:rsid w:val="00516F77"/>
    <w:rsid w:val="0052490F"/>
    <w:rsid w:val="00541F36"/>
    <w:rsid w:val="00542E08"/>
    <w:rsid w:val="00547AF0"/>
    <w:rsid w:val="00556AF6"/>
    <w:rsid w:val="0055736B"/>
    <w:rsid w:val="005802C9"/>
    <w:rsid w:val="00580658"/>
    <w:rsid w:val="00583C9A"/>
    <w:rsid w:val="005B3F47"/>
    <w:rsid w:val="005C6BE2"/>
    <w:rsid w:val="005D7676"/>
    <w:rsid w:val="005F333D"/>
    <w:rsid w:val="005F5AE5"/>
    <w:rsid w:val="0060489D"/>
    <w:rsid w:val="006068D9"/>
    <w:rsid w:val="006114B6"/>
    <w:rsid w:val="006548AB"/>
    <w:rsid w:val="00661326"/>
    <w:rsid w:val="00682D8E"/>
    <w:rsid w:val="0069275B"/>
    <w:rsid w:val="006C1878"/>
    <w:rsid w:val="006C65D2"/>
    <w:rsid w:val="006C70D3"/>
    <w:rsid w:val="00704BC4"/>
    <w:rsid w:val="00712F6A"/>
    <w:rsid w:val="0075014C"/>
    <w:rsid w:val="00752A74"/>
    <w:rsid w:val="00776FD5"/>
    <w:rsid w:val="007A7385"/>
    <w:rsid w:val="007B0DF9"/>
    <w:rsid w:val="007B31FC"/>
    <w:rsid w:val="007B5589"/>
    <w:rsid w:val="007D0634"/>
    <w:rsid w:val="007D1515"/>
    <w:rsid w:val="007D527C"/>
    <w:rsid w:val="007F709A"/>
    <w:rsid w:val="00805FD9"/>
    <w:rsid w:val="00827BF7"/>
    <w:rsid w:val="008300A7"/>
    <w:rsid w:val="00831D1C"/>
    <w:rsid w:val="0085027B"/>
    <w:rsid w:val="00855B87"/>
    <w:rsid w:val="00876796"/>
    <w:rsid w:val="00891B97"/>
    <w:rsid w:val="00897BD6"/>
    <w:rsid w:val="008C0525"/>
    <w:rsid w:val="008C0FE1"/>
    <w:rsid w:val="008C30B4"/>
    <w:rsid w:val="008C30B5"/>
    <w:rsid w:val="008E6717"/>
    <w:rsid w:val="0090120A"/>
    <w:rsid w:val="009709A7"/>
    <w:rsid w:val="00976682"/>
    <w:rsid w:val="009A2D11"/>
    <w:rsid w:val="009B1BEF"/>
    <w:rsid w:val="009B2A88"/>
    <w:rsid w:val="009C26B5"/>
    <w:rsid w:val="009D746A"/>
    <w:rsid w:val="00A10279"/>
    <w:rsid w:val="00A23A65"/>
    <w:rsid w:val="00A2476B"/>
    <w:rsid w:val="00A247C6"/>
    <w:rsid w:val="00A316FD"/>
    <w:rsid w:val="00A4263C"/>
    <w:rsid w:val="00A70309"/>
    <w:rsid w:val="00AA3ABB"/>
    <w:rsid w:val="00AA64EF"/>
    <w:rsid w:val="00AB1BA5"/>
    <w:rsid w:val="00AB6279"/>
    <w:rsid w:val="00AE1102"/>
    <w:rsid w:val="00AF4A7C"/>
    <w:rsid w:val="00B015A6"/>
    <w:rsid w:val="00B05176"/>
    <w:rsid w:val="00B124DB"/>
    <w:rsid w:val="00B270F6"/>
    <w:rsid w:val="00B423DC"/>
    <w:rsid w:val="00B51D42"/>
    <w:rsid w:val="00B525B9"/>
    <w:rsid w:val="00B55146"/>
    <w:rsid w:val="00B673B2"/>
    <w:rsid w:val="00B75615"/>
    <w:rsid w:val="00B7660B"/>
    <w:rsid w:val="00B82A63"/>
    <w:rsid w:val="00B87A04"/>
    <w:rsid w:val="00B97E8F"/>
    <w:rsid w:val="00BA398F"/>
    <w:rsid w:val="00BA6358"/>
    <w:rsid w:val="00BC0DE3"/>
    <w:rsid w:val="00BC6738"/>
    <w:rsid w:val="00BD0FE2"/>
    <w:rsid w:val="00BD13C1"/>
    <w:rsid w:val="00C11E02"/>
    <w:rsid w:val="00C26F71"/>
    <w:rsid w:val="00C60E94"/>
    <w:rsid w:val="00C80264"/>
    <w:rsid w:val="00C82BED"/>
    <w:rsid w:val="00C82CAD"/>
    <w:rsid w:val="00C97BC8"/>
    <w:rsid w:val="00CA533D"/>
    <w:rsid w:val="00CB6ACF"/>
    <w:rsid w:val="00CD6BAF"/>
    <w:rsid w:val="00D02EB5"/>
    <w:rsid w:val="00D26E15"/>
    <w:rsid w:val="00D406B5"/>
    <w:rsid w:val="00D55977"/>
    <w:rsid w:val="00D55D40"/>
    <w:rsid w:val="00D57269"/>
    <w:rsid w:val="00D60527"/>
    <w:rsid w:val="00DA0B48"/>
    <w:rsid w:val="00DA2C86"/>
    <w:rsid w:val="00DB1019"/>
    <w:rsid w:val="00DB2C1B"/>
    <w:rsid w:val="00DB50F3"/>
    <w:rsid w:val="00DD5429"/>
    <w:rsid w:val="00DD6965"/>
    <w:rsid w:val="00DF2CBC"/>
    <w:rsid w:val="00E07655"/>
    <w:rsid w:val="00E17560"/>
    <w:rsid w:val="00E335A7"/>
    <w:rsid w:val="00E34492"/>
    <w:rsid w:val="00E55926"/>
    <w:rsid w:val="00E57ECD"/>
    <w:rsid w:val="00E96BBA"/>
    <w:rsid w:val="00E978C7"/>
    <w:rsid w:val="00EA3214"/>
    <w:rsid w:val="00ED60C7"/>
    <w:rsid w:val="00EE20B9"/>
    <w:rsid w:val="00EE505A"/>
    <w:rsid w:val="00EF4142"/>
    <w:rsid w:val="00F03242"/>
    <w:rsid w:val="00F149BC"/>
    <w:rsid w:val="00F154E4"/>
    <w:rsid w:val="00F238F6"/>
    <w:rsid w:val="00F247FF"/>
    <w:rsid w:val="00F30F8A"/>
    <w:rsid w:val="00F425A9"/>
    <w:rsid w:val="00F6283E"/>
    <w:rsid w:val="00F63CAA"/>
    <w:rsid w:val="00F6731E"/>
    <w:rsid w:val="00F750F4"/>
    <w:rsid w:val="00F82F24"/>
    <w:rsid w:val="00FA29EC"/>
    <w:rsid w:val="00FA7630"/>
    <w:rsid w:val="00FC72FB"/>
    <w:rsid w:val="00FE6005"/>
    <w:rsid w:val="00FE6D20"/>
    <w:rsid w:val="00FF76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FF5A6CE"/>
  <w15:docId w15:val="{E5135798-C617-4ECE-B1AD-11CA0EC4C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30B5"/>
    <w:rPr>
      <w:sz w:val="24"/>
      <w:szCs w:val="24"/>
      <w:lang w:eastAsia="uk-U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C30B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F63CAA"/>
    <w:pPr>
      <w:ind w:left="720"/>
      <w:contextualSpacing/>
    </w:pPr>
    <w:rPr>
      <w:rFonts w:asciiTheme="minorHAnsi" w:eastAsiaTheme="minorHAnsi" w:hAnsiTheme="minorHAnsi" w:cstheme="minorBidi"/>
      <w:lang w:val="pl-PL" w:eastAsia="en-US"/>
    </w:rPr>
  </w:style>
  <w:style w:type="character" w:styleId="Wyrnienieintensywne">
    <w:name w:val="Intense Emphasis"/>
    <w:basedOn w:val="Domylnaczcionkaakapitu"/>
    <w:uiPriority w:val="21"/>
    <w:qFormat/>
    <w:rsid w:val="007D527C"/>
    <w:rPr>
      <w:rFonts w:ascii="Calibri" w:hAnsi="Calibri"/>
      <w:i/>
      <w:iCs/>
      <w:color w:val="5B9BD5" w:themeColor="accent1"/>
    </w:rPr>
  </w:style>
  <w:style w:type="paragraph" w:styleId="Tekstpodstawowy">
    <w:name w:val="Body Text"/>
    <w:basedOn w:val="Normalny"/>
    <w:link w:val="TekstpodstawowyZnak"/>
    <w:rsid w:val="009B1BEF"/>
    <w:pPr>
      <w:jc w:val="center"/>
    </w:pPr>
    <w:rPr>
      <w:rFonts w:ascii="Arial" w:hAnsi="Arial"/>
      <w:sz w:val="22"/>
      <w:szCs w:val="20"/>
      <w:lang w:val="pl-PL"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B1BEF"/>
    <w:rPr>
      <w:rFonts w:ascii="Arial" w:hAnsi="Arial"/>
      <w:sz w:val="22"/>
      <w:lang w:val="pl-PL" w:eastAsia="pl-PL"/>
    </w:rPr>
  </w:style>
  <w:style w:type="paragraph" w:customStyle="1" w:styleId="Default">
    <w:name w:val="Default"/>
    <w:rsid w:val="00AF4A7C"/>
    <w:pPr>
      <w:autoSpaceDE w:val="0"/>
      <w:autoSpaceDN w:val="0"/>
      <w:adjustRightInd w:val="0"/>
    </w:pPr>
    <w:rPr>
      <w:color w:val="000000"/>
      <w:sz w:val="24"/>
      <w:szCs w:val="24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1367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13675"/>
    <w:rPr>
      <w:rFonts w:ascii="Segoe UI" w:hAnsi="Segoe UI" w:cs="Segoe UI"/>
      <w:sz w:val="18"/>
      <w:szCs w:val="18"/>
      <w:lang w:eastAsia="uk-UA"/>
    </w:rPr>
  </w:style>
  <w:style w:type="paragraph" w:styleId="Stopka">
    <w:name w:val="footer"/>
    <w:basedOn w:val="Normalny"/>
    <w:link w:val="StopkaZnak"/>
    <w:uiPriority w:val="99"/>
    <w:unhideWhenUsed/>
    <w:rsid w:val="00B0517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05176"/>
    <w:rPr>
      <w:sz w:val="24"/>
      <w:szCs w:val="24"/>
      <w:lang w:eastAsia="uk-U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51D4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51D4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1D42"/>
    <w:rPr>
      <w:lang w:eastAsia="uk-U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51D4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1D42"/>
    <w:rPr>
      <w:b/>
      <w:bCs/>
      <w:lang w:eastAsia="uk-UA"/>
    </w:rPr>
  </w:style>
  <w:style w:type="paragraph" w:styleId="Poprawka">
    <w:name w:val="Revision"/>
    <w:hidden/>
    <w:uiPriority w:val="99"/>
    <w:semiHidden/>
    <w:rsid w:val="009C26B5"/>
    <w:rPr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6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3000"/>
                <a:satMod val="102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tint val="93000"/>
                <a:shade val="98000"/>
              </a:schemeClr>
            </a:gs>
            <a:gs pos="50000">
              <a:schemeClr val="phClr">
                <a:lumMod val="103000"/>
                <a:satMod val="130000"/>
                <a:tint val="98000"/>
                <a:shade val="90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D83A76C4527349AAA9F4AE0263693C" ma:contentTypeVersion="10" ma:contentTypeDescription="Utwórz nowy dokument." ma:contentTypeScope="" ma:versionID="59cbe9178f77dd5afe2f09d8709e8ada">
  <xsd:schema xmlns:xsd="http://www.w3.org/2001/XMLSchema" xmlns:xs="http://www.w3.org/2001/XMLSchema" xmlns:p="http://schemas.microsoft.com/office/2006/metadata/properties" xmlns:ns3="a2a19f45-f8eb-41aa-9661-30895512079c" xmlns:ns4="31c732fe-8f8e-4bc0-9f3c-54d8b51e63d9" targetNamespace="http://schemas.microsoft.com/office/2006/metadata/properties" ma:root="true" ma:fieldsID="af57c5f9958af4fe301aec779dbacfbe" ns3:_="" ns4:_="">
    <xsd:import namespace="a2a19f45-f8eb-41aa-9661-30895512079c"/>
    <xsd:import namespace="31c732fe-8f8e-4bc0-9f3c-54d8b51e63d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a19f45-f8eb-41aa-9661-3089551207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732fe-8f8e-4bc0-9f3c-54d8b51e6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47A3D5-5C97-4226-9EA0-EAD5475CF4A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9912F-68C6-4327-BCC6-F36AEC424B2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EC9126F-FC64-4C94-9648-B74474606C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a19f45-f8eb-41aa-9661-30895512079c"/>
    <ds:schemaRef ds:uri="31c732fe-8f8e-4bc0-9f3c-54d8b51e6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1F8D18C-8882-45B0-A6DE-88FB71807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172</Words>
  <Characters>1036</Characters>
  <Application>Microsoft Office Word</Application>
  <DocSecurity>0</DocSecurity>
  <Lines>8</Lines>
  <Paragraphs>2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Kuś Karol</dc:creator>
  <cp:lastModifiedBy>Woźniak Katarzyna</cp:lastModifiedBy>
  <cp:revision>2</cp:revision>
  <cp:lastPrinted>2023-07-25T09:54:00Z</cp:lastPrinted>
  <dcterms:created xsi:type="dcterms:W3CDTF">2023-07-25T10:33:00Z</dcterms:created>
  <dcterms:modified xsi:type="dcterms:W3CDTF">2023-07-25T10:33:00Z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0x010100E5D83A76C4527349AAA9F4AE0263693C</vt:lpwstr>
  </property>
</Properties>
</file>