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8299" w14:textId="77777777" w:rsidR="007B1378" w:rsidRPr="00F1717B" w:rsidRDefault="007B1378" w:rsidP="000A44C3">
      <w:pPr>
        <w:autoSpaceDE w:val="0"/>
        <w:autoSpaceDN w:val="0"/>
        <w:adjustRightInd w:val="0"/>
        <w:spacing w:after="0" w:line="240" w:lineRule="auto"/>
        <w:rPr>
          <w:rFonts w:ascii="Times" w:hAnsi="Times" w:cstheme="minorHAnsi"/>
          <w:b/>
          <w:bCs/>
          <w:sz w:val="24"/>
          <w:szCs w:val="24"/>
        </w:rPr>
      </w:pPr>
    </w:p>
    <w:p w14:paraId="2F7D1AC0" w14:textId="77777777" w:rsidR="00753001" w:rsidRPr="00BF5C28" w:rsidRDefault="00753001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</w:rPr>
      </w:pPr>
    </w:p>
    <w:p w14:paraId="6D77F244" w14:textId="77777777" w:rsidR="00E54A85" w:rsidRPr="00DA7E53" w:rsidRDefault="00E54A85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</w:rPr>
      </w:pPr>
      <w:r w:rsidRPr="00DA7E53">
        <w:rPr>
          <w:rFonts w:ascii="Bookman Old Style" w:hAnsi="Bookman Old Style" w:cstheme="minorHAnsi"/>
          <w:b/>
          <w:bCs/>
        </w:rPr>
        <w:t>FORMULARZ</w:t>
      </w:r>
    </w:p>
    <w:p w14:paraId="2D961596" w14:textId="5D9F2279" w:rsidR="009222DE" w:rsidRPr="00DA7E53" w:rsidRDefault="009222DE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color w:val="000000" w:themeColor="text1"/>
        </w:rPr>
      </w:pPr>
      <w:r w:rsidRPr="00DA7E53">
        <w:rPr>
          <w:rFonts w:ascii="Bookman Old Style" w:hAnsi="Bookman Old Style" w:cstheme="minorHAnsi"/>
          <w:b/>
          <w:bCs/>
          <w:color w:val="000000" w:themeColor="text1"/>
        </w:rPr>
        <w:t>ZGŁOSZENI</w:t>
      </w:r>
      <w:r w:rsidR="00E54A85" w:rsidRPr="00DA7E53">
        <w:rPr>
          <w:rFonts w:ascii="Bookman Old Style" w:hAnsi="Bookman Old Style" w:cstheme="minorHAnsi"/>
          <w:b/>
          <w:bCs/>
          <w:color w:val="000000" w:themeColor="text1"/>
        </w:rPr>
        <w:t xml:space="preserve">A UDZIAŁU </w:t>
      </w:r>
      <w:r w:rsidR="00FE2DC2" w:rsidRPr="00DA7E53">
        <w:rPr>
          <w:rFonts w:ascii="Bookman Old Style" w:hAnsi="Bookman Old Style" w:cstheme="minorHAnsi"/>
          <w:b/>
          <w:bCs/>
          <w:color w:val="000000" w:themeColor="text1"/>
        </w:rPr>
        <w:t xml:space="preserve">W </w:t>
      </w:r>
      <w:r w:rsidR="008C6889" w:rsidRPr="00DA7E53">
        <w:rPr>
          <w:rFonts w:ascii="Bookman Old Style" w:hAnsi="Bookman Old Style" w:cstheme="minorHAnsi"/>
          <w:b/>
          <w:bCs/>
          <w:color w:val="000000" w:themeColor="text1"/>
        </w:rPr>
        <w:t>PIERWSZYM</w:t>
      </w:r>
      <w:r w:rsidR="00440D83" w:rsidRPr="00DA7E53">
        <w:rPr>
          <w:rFonts w:ascii="Bookman Old Style" w:hAnsi="Bookman Old Style" w:cstheme="minorHAnsi"/>
          <w:b/>
          <w:bCs/>
          <w:color w:val="000000" w:themeColor="text1"/>
        </w:rPr>
        <w:t xml:space="preserve"> </w:t>
      </w:r>
      <w:r w:rsidR="00C355B9" w:rsidRPr="00DA7E53">
        <w:rPr>
          <w:rFonts w:ascii="Bookman Old Style" w:hAnsi="Bookman Old Style" w:cstheme="minorHAnsi"/>
          <w:b/>
          <w:bCs/>
          <w:color w:val="000000" w:themeColor="text1"/>
        </w:rPr>
        <w:t xml:space="preserve">PRZETARGU </w:t>
      </w:r>
      <w:r w:rsidR="00F1228A" w:rsidRPr="00DA7E53">
        <w:rPr>
          <w:rFonts w:ascii="Bookman Old Style" w:hAnsi="Bookman Old Style" w:cstheme="minorHAnsi"/>
          <w:b/>
          <w:bCs/>
          <w:color w:val="000000" w:themeColor="text1"/>
        </w:rPr>
        <w:t>USTNYM NIEOGRANICZONYM</w:t>
      </w:r>
    </w:p>
    <w:p w14:paraId="71C6F122" w14:textId="77777777" w:rsidR="00B475DF" w:rsidRPr="003B0730" w:rsidRDefault="00B475DF" w:rsidP="003B07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  <w:color w:val="000000" w:themeColor="text1"/>
        </w:rPr>
      </w:pPr>
    </w:p>
    <w:p w14:paraId="7F526445" w14:textId="11953245" w:rsidR="00DA7E53" w:rsidRPr="003B0730" w:rsidRDefault="00764EC5" w:rsidP="0058671E">
      <w:pPr>
        <w:spacing w:line="360" w:lineRule="auto"/>
        <w:jc w:val="both"/>
        <w:rPr>
          <w:rFonts w:ascii="Bookman Old Style" w:eastAsia="Times New Roman" w:hAnsi="Bookman Old Style"/>
          <w:color w:val="000000" w:themeColor="text1"/>
          <w:szCs w:val="24"/>
          <w:lang w:eastAsia="pl-PL"/>
        </w:rPr>
      </w:pPr>
      <w:r w:rsidRPr="003B0730">
        <w:rPr>
          <w:rFonts w:ascii="Bookman Old Style" w:hAnsi="Bookman Old Style" w:cstheme="minorHAnsi"/>
          <w:color w:val="000000" w:themeColor="text1"/>
          <w:szCs w:val="20"/>
        </w:rPr>
        <w:t>Przedmiotem przetargu</w:t>
      </w:r>
      <w:r w:rsidR="00C355B9" w:rsidRPr="003B0730">
        <w:rPr>
          <w:rFonts w:ascii="Bookman Old Style" w:hAnsi="Bookman Old Style" w:cstheme="minorHAnsi"/>
          <w:color w:val="000000" w:themeColor="text1"/>
          <w:szCs w:val="20"/>
        </w:rPr>
        <w:t xml:space="preserve"> </w:t>
      </w:r>
      <w:r w:rsidR="00E54A85" w:rsidRPr="003B0730">
        <w:rPr>
          <w:rFonts w:ascii="Bookman Old Style" w:hAnsi="Bookman Old Style" w:cstheme="minorHAnsi"/>
          <w:color w:val="000000" w:themeColor="text1"/>
          <w:szCs w:val="20"/>
        </w:rPr>
        <w:t xml:space="preserve">jest </w:t>
      </w:r>
      <w:r w:rsidR="00EA390C" w:rsidRPr="003B0730">
        <w:rPr>
          <w:rFonts w:ascii="Bookman Old Style" w:eastAsia="Calibri" w:hAnsi="Bookman Old Style" w:cs="Calibri"/>
          <w:color w:val="000000" w:themeColor="text1"/>
          <w:szCs w:val="20"/>
        </w:rPr>
        <w:t xml:space="preserve">najem </w:t>
      </w:r>
      <w:r w:rsidR="00DA7E53" w:rsidRPr="003B0730">
        <w:rPr>
          <w:rFonts w:ascii="Bookman Old Style" w:hAnsi="Bookman Old Style"/>
          <w:bCs/>
          <w:color w:val="000000" w:themeColor="text1"/>
          <w:szCs w:val="24"/>
          <w:lang w:eastAsia="pl-PL"/>
        </w:rPr>
        <w:t xml:space="preserve">lokalu </w:t>
      </w:r>
      <w:r w:rsidR="00DA7E53" w:rsidRPr="003B0730">
        <w:rPr>
          <w:rFonts w:ascii="Bookman Old Style" w:hAnsi="Bookman Old Style"/>
          <w:color w:val="000000" w:themeColor="text1"/>
          <w:szCs w:val="24"/>
          <w:lang w:eastAsia="pl-PL"/>
        </w:rPr>
        <w:t>o powierzchni 114,37 m</w:t>
      </w:r>
      <w:r w:rsidR="00DA7E53" w:rsidRPr="003B0730">
        <w:rPr>
          <w:rFonts w:ascii="Bookman Old Style" w:hAnsi="Bookman Old Style"/>
          <w:color w:val="000000" w:themeColor="text1"/>
          <w:szCs w:val="24"/>
          <w:vertAlign w:val="superscript"/>
          <w:lang w:eastAsia="pl-PL"/>
        </w:rPr>
        <w:t xml:space="preserve">2 </w:t>
      </w:r>
      <w:r w:rsidR="00DA7E53" w:rsidRPr="003B0730">
        <w:rPr>
          <w:rFonts w:ascii="Bookman Old Style" w:hAnsi="Bookman Old Style"/>
          <w:bCs/>
          <w:color w:val="000000" w:themeColor="text1"/>
          <w:szCs w:val="24"/>
          <w:lang w:eastAsia="pl-PL"/>
        </w:rPr>
        <w:t>znajdujący się w przyziemiach budynku Pałacu Działyńskich w Pozn</w:t>
      </w:r>
      <w:r w:rsidR="00CB74D6">
        <w:rPr>
          <w:rFonts w:ascii="Bookman Old Style" w:hAnsi="Bookman Old Style"/>
          <w:bCs/>
          <w:color w:val="000000" w:themeColor="text1"/>
          <w:szCs w:val="24"/>
          <w:lang w:eastAsia="pl-PL"/>
        </w:rPr>
        <w:t>aniu (ul. Stary Rynek 78-79), z </w:t>
      </w:r>
      <w:r w:rsidR="00DA7E53" w:rsidRPr="003B0730">
        <w:rPr>
          <w:rFonts w:ascii="Bookman Old Style" w:hAnsi="Bookman Old Style"/>
          <w:bCs/>
          <w:color w:val="000000" w:themeColor="text1"/>
          <w:szCs w:val="24"/>
          <w:lang w:eastAsia="pl-PL"/>
        </w:rPr>
        <w:t xml:space="preserve">przeznaczeniem na cele usługowo-biurowe (z dopuszczeniem działalności bankowej) </w:t>
      </w:r>
      <w:r w:rsidR="00DA7E53" w:rsidRPr="003B0730">
        <w:rPr>
          <w:rFonts w:ascii="Bookman Old Style" w:eastAsia="Times New Roman" w:hAnsi="Bookman Old Style"/>
          <w:color w:val="000000" w:themeColor="text1"/>
          <w:szCs w:val="24"/>
          <w:lang w:eastAsia="pl-PL"/>
        </w:rPr>
        <w:t xml:space="preserve">na czas określony, 5 lat od dnia podpisania umowy. </w:t>
      </w:r>
    </w:p>
    <w:p w14:paraId="31E7BC7D" w14:textId="77777777" w:rsidR="00DA7E53" w:rsidRPr="003B0730" w:rsidRDefault="00DA7E53" w:rsidP="0058671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 w:themeColor="text1"/>
          <w:szCs w:val="24"/>
          <w:lang w:eastAsia="pl-PL"/>
        </w:rPr>
      </w:pPr>
      <w:r w:rsidRPr="003B0730">
        <w:rPr>
          <w:rFonts w:ascii="Bookman Old Style" w:hAnsi="Bookman Old Style"/>
          <w:color w:val="000000" w:themeColor="text1"/>
          <w:szCs w:val="24"/>
          <w:lang w:eastAsia="pl-PL"/>
        </w:rPr>
        <w:t>Nieruchomość, w której znajduje się lokal – Pałac Działyńskich – zlokalizowana jest w Poznaniu, ul. Stary Rynek 78-79; jednostka ewidencyjna 306401_1 M. Poznań, obręb nr 0051 Poznań, działki nr 33 i 34.</w:t>
      </w:r>
    </w:p>
    <w:p w14:paraId="2236D663" w14:textId="77777777" w:rsidR="00DA7E53" w:rsidRPr="003B0730" w:rsidRDefault="00DA7E53" w:rsidP="0058671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  <w:r w:rsidRPr="003B0730">
        <w:rPr>
          <w:rFonts w:ascii="Bookman Old Style" w:hAnsi="Bookman Old Style"/>
          <w:color w:val="000000" w:themeColor="text1"/>
          <w:szCs w:val="24"/>
          <w:lang w:eastAsia="pl-PL"/>
        </w:rPr>
        <w:t xml:space="preserve">Dla nieruchomości </w:t>
      </w:r>
      <w:r w:rsidRPr="003B0730">
        <w:rPr>
          <w:rStyle w:val="Uwydatnienie"/>
          <w:rFonts w:ascii="Bookman Old Style" w:hAnsi="Bookman Old Style"/>
          <w:i w:val="0"/>
          <w:color w:val="000000" w:themeColor="text1"/>
          <w:szCs w:val="24"/>
          <w:highlight w:val="white"/>
          <w:shd w:val="clear" w:color="auto" w:fill="E7F3D0"/>
        </w:rPr>
        <w:t>Sąd Rejonowy Poznań-Stare Miasto w Poznaniu</w:t>
      </w:r>
      <w:r w:rsidRPr="003B0730">
        <w:rPr>
          <w:rStyle w:val="Uwydatnienie"/>
          <w:rFonts w:ascii="Bookman Old Style" w:hAnsi="Bookman Old Style"/>
          <w:i w:val="0"/>
          <w:color w:val="000000" w:themeColor="text1"/>
          <w:szCs w:val="24"/>
        </w:rPr>
        <w:t>,</w:t>
      </w:r>
      <w:r w:rsidRPr="003B0730">
        <w:rPr>
          <w:rFonts w:ascii="Bookman Old Style" w:hAnsi="Bookman Old Style"/>
          <w:color w:val="000000" w:themeColor="text1"/>
          <w:szCs w:val="24"/>
          <w:lang w:eastAsia="pl-PL"/>
        </w:rPr>
        <w:t xml:space="preserve"> </w:t>
      </w:r>
      <w:r w:rsidRPr="003B0730">
        <w:rPr>
          <w:rFonts w:ascii="Bookman Old Style" w:hAnsi="Bookman Old Style"/>
          <w:color w:val="000000" w:themeColor="text1"/>
          <w:szCs w:val="24"/>
          <w:highlight w:val="white"/>
          <w:shd w:val="clear" w:color="auto" w:fill="F1F0EC"/>
        </w:rPr>
        <w:t xml:space="preserve">V Wydział Ksiąg </w:t>
      </w:r>
      <w:r w:rsidRPr="003B0730">
        <w:rPr>
          <w:rFonts w:ascii="Bookman Old Style" w:hAnsi="Bookman Old Style"/>
          <w:color w:val="000000" w:themeColor="text1"/>
          <w:szCs w:val="24"/>
          <w:highlight w:val="white"/>
        </w:rPr>
        <w:t>Wieczystych</w:t>
      </w:r>
      <w:r w:rsidRPr="003B0730">
        <w:rPr>
          <w:rFonts w:ascii="Bookman Old Style" w:hAnsi="Bookman Old Style"/>
          <w:color w:val="000000" w:themeColor="text1"/>
          <w:szCs w:val="24"/>
        </w:rPr>
        <w:t>,</w:t>
      </w:r>
      <w:r w:rsidRPr="003B0730">
        <w:rPr>
          <w:rFonts w:ascii="Bookman Old Style" w:hAnsi="Bookman Old Style"/>
          <w:color w:val="000000" w:themeColor="text1"/>
          <w:szCs w:val="24"/>
          <w:lang w:eastAsia="pl-PL"/>
        </w:rPr>
        <w:t xml:space="preserve"> prowadzi księgi wieczyste nr</w:t>
      </w:r>
      <w:r w:rsidRPr="003B0730">
        <w:rPr>
          <w:rStyle w:val="Uwydatnienie"/>
          <w:rFonts w:ascii="Bookman Old Style" w:hAnsi="Bookman Old Style"/>
          <w:i w:val="0"/>
          <w:color w:val="000000" w:themeColor="text1"/>
          <w:szCs w:val="24"/>
          <w:highlight w:val="white"/>
          <w:shd w:val="clear" w:color="auto" w:fill="E7F3D0"/>
        </w:rPr>
        <w:t xml:space="preserve"> </w:t>
      </w:r>
      <w:r w:rsidRPr="003B0730">
        <w:rPr>
          <w:rFonts w:ascii="Bookman Old Style" w:hAnsi="Bookman Old Style"/>
          <w:color w:val="000000" w:themeColor="text1"/>
          <w:szCs w:val="24"/>
        </w:rPr>
        <w:t xml:space="preserve">PO1P/00015461/1 (dz. nr 33) oraz PO1P/00136002/0 (dz. nr 34). </w:t>
      </w:r>
    </w:p>
    <w:p w14:paraId="2CCB58AD" w14:textId="77777777" w:rsidR="00DA7E53" w:rsidRPr="003B0730" w:rsidRDefault="00DA7E53" w:rsidP="0058671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Bookman Old Style" w:eastAsia="Times New Roman" w:hAnsi="Bookman Old Style"/>
          <w:color w:val="000000" w:themeColor="text1"/>
          <w:szCs w:val="24"/>
          <w:lang w:eastAsia="pl-PL"/>
        </w:rPr>
      </w:pPr>
      <w:r w:rsidRPr="003B0730">
        <w:rPr>
          <w:rFonts w:ascii="Bookman Old Style" w:eastAsia="Times New Roman" w:hAnsi="Bookman Old Style"/>
          <w:color w:val="000000" w:themeColor="text1"/>
          <w:szCs w:val="24"/>
          <w:lang w:eastAsia="pl-PL"/>
        </w:rPr>
        <w:t xml:space="preserve">W Dziale III (prawa, roszczenia i ograniczenia) oraz w Dziale IV (hipoteka) przedmiotowej księgi wpisów brak. </w:t>
      </w:r>
    </w:p>
    <w:p w14:paraId="69245542" w14:textId="77777777" w:rsidR="00DA7E53" w:rsidRPr="00DA7E53" w:rsidRDefault="004B5BDB" w:rsidP="004B5BDB">
      <w:pPr>
        <w:spacing w:after="120" w:line="276" w:lineRule="auto"/>
        <w:jc w:val="both"/>
        <w:rPr>
          <w:rFonts w:ascii="Bookman Old Style" w:hAnsi="Bookman Old Style" w:cstheme="minorHAnsi"/>
          <w:bCs/>
          <w:szCs w:val="20"/>
        </w:rPr>
      </w:pPr>
      <w:r w:rsidRPr="00DA7E53">
        <w:rPr>
          <w:rFonts w:ascii="Bookman Old Style" w:hAnsi="Bookman Old Style" w:cstheme="minorHAnsi"/>
          <w:bCs/>
          <w:szCs w:val="20"/>
        </w:rPr>
        <w:t xml:space="preserve"> </w:t>
      </w:r>
    </w:p>
    <w:p w14:paraId="41FDE862" w14:textId="77777777" w:rsidR="00E54A85" w:rsidRPr="00DA7E53" w:rsidRDefault="00E54A8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</w:rPr>
      </w:pPr>
    </w:p>
    <w:p w14:paraId="44C8C394" w14:textId="77777777" w:rsidR="009222DE" w:rsidRPr="00DA7E53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</w:rPr>
      </w:pPr>
      <w:r w:rsidRPr="00DA7E53">
        <w:rPr>
          <w:rFonts w:ascii="Bookman Old Style" w:hAnsi="Bookman Old Style" w:cstheme="minorHAnsi"/>
          <w:b/>
          <w:bCs/>
        </w:rPr>
        <w:t>NAZWA UCZESTNIKA:</w:t>
      </w:r>
    </w:p>
    <w:p w14:paraId="6503E5A5" w14:textId="77777777" w:rsidR="00764EC5" w:rsidRPr="00DA7E53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</w:rPr>
      </w:pPr>
    </w:p>
    <w:p w14:paraId="618DE5D2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……………………………………………………………………………………………………………</w:t>
      </w:r>
    </w:p>
    <w:p w14:paraId="1BB6A54C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  <w:r w:rsidRPr="00BF5C28">
        <w:rPr>
          <w:rFonts w:ascii="Bookman Old Style" w:hAnsi="Bookman Old Style" w:cstheme="minorHAnsi"/>
          <w:i/>
          <w:iCs/>
        </w:rPr>
        <w:t>(imiona i nazwisko lub nazwa firmy)</w:t>
      </w:r>
    </w:p>
    <w:p w14:paraId="48F01FB0" w14:textId="77777777" w:rsidR="00764EC5" w:rsidRPr="00BF5C28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</w:p>
    <w:p w14:paraId="3EFC7CED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  <w:i/>
          <w:iCs/>
        </w:rPr>
        <w:t>…</w:t>
      </w:r>
      <w:r w:rsidRPr="00BF5C28">
        <w:rPr>
          <w:rFonts w:ascii="Bookman Old Style" w:hAnsi="Bookman Old Style" w:cstheme="minorHAnsi"/>
        </w:rPr>
        <w:t>…………………………………………………………………………………………………………</w:t>
      </w:r>
    </w:p>
    <w:p w14:paraId="77516FB4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  <w:r w:rsidRPr="00BF5C28">
        <w:rPr>
          <w:rFonts w:ascii="Bookman Old Style" w:hAnsi="Bookman Old Style" w:cstheme="minorHAnsi"/>
          <w:i/>
          <w:iCs/>
        </w:rPr>
        <w:t>(adres)</w:t>
      </w:r>
    </w:p>
    <w:p w14:paraId="0A3743E8" w14:textId="77777777" w:rsidR="00764EC5" w:rsidRPr="00BF5C28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</w:p>
    <w:p w14:paraId="0534C3F9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 xml:space="preserve">……………………………………………………………….. </w:t>
      </w:r>
      <w:r w:rsidR="00B13FF4" w:rsidRPr="00BF5C28">
        <w:rPr>
          <w:rFonts w:ascii="Bookman Old Style" w:hAnsi="Bookman Old Style" w:cstheme="minorHAnsi"/>
        </w:rPr>
        <w:t>………………………………………..</w:t>
      </w:r>
    </w:p>
    <w:p w14:paraId="544ECCC5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  <w:r w:rsidRPr="00BF5C28">
        <w:rPr>
          <w:rFonts w:ascii="Bookman Old Style" w:hAnsi="Bookman Old Style" w:cstheme="minorHAnsi"/>
          <w:i/>
          <w:iCs/>
        </w:rPr>
        <w:t>(nr i seria dowodu tożsamości) (PESEL)</w:t>
      </w:r>
    </w:p>
    <w:p w14:paraId="6E128CF0" w14:textId="77777777" w:rsidR="00764EC5" w:rsidRPr="00BF5C28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</w:p>
    <w:p w14:paraId="58B5B831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………………………………………………. …………………………………………………………</w:t>
      </w:r>
    </w:p>
    <w:p w14:paraId="4E6803F2" w14:textId="77777777" w:rsidR="009222DE" w:rsidRPr="00BF5C28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  <w:r w:rsidRPr="00BF5C28">
        <w:rPr>
          <w:rFonts w:ascii="Bookman Old Style" w:hAnsi="Bookman Old Style" w:cstheme="minorHAnsi"/>
          <w:i/>
          <w:iCs/>
        </w:rPr>
        <w:t>(NIP) (telefon kontaktowy)</w:t>
      </w:r>
      <w:r w:rsidR="00355180" w:rsidRPr="00BF5C28">
        <w:rPr>
          <w:rFonts w:ascii="Bookman Old Style" w:hAnsi="Bookman Old Style" w:cstheme="minorHAnsi"/>
          <w:i/>
          <w:iCs/>
        </w:rPr>
        <w:t xml:space="preserve"> (KRS)</w:t>
      </w:r>
    </w:p>
    <w:p w14:paraId="076C3415" w14:textId="77777777" w:rsidR="00764EC5" w:rsidRPr="00BF5C28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</w:rPr>
      </w:pPr>
    </w:p>
    <w:p w14:paraId="5D16C2F3" w14:textId="77777777" w:rsidR="00EE00DD" w:rsidRPr="00BF5C28" w:rsidRDefault="00EE00DD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 zapoznałem/am się</w:t>
      </w:r>
      <w:r w:rsidR="006C6E8F" w:rsidRPr="00BF5C28">
        <w:rPr>
          <w:rFonts w:ascii="Bookman Old Style" w:hAnsi="Bookman Old Style" w:cstheme="minorHAnsi"/>
        </w:rPr>
        <w:t xml:space="preserve"> z należytą starannością</w:t>
      </w:r>
      <w:r w:rsidRPr="00BF5C28">
        <w:rPr>
          <w:rFonts w:ascii="Bookman Old Style" w:hAnsi="Bookman Old Style" w:cstheme="minorHAnsi"/>
        </w:rPr>
        <w:t xml:space="preserve"> z</w:t>
      </w:r>
      <w:r w:rsidR="00E54A85" w:rsidRPr="00BF5C28">
        <w:rPr>
          <w:rFonts w:ascii="Bookman Old Style" w:hAnsi="Bookman Old Style" w:cstheme="minorHAnsi"/>
        </w:rPr>
        <w:t xml:space="preserve"> </w:t>
      </w:r>
      <w:r w:rsidR="00E54A85" w:rsidRPr="00BF5C28">
        <w:rPr>
          <w:rFonts w:ascii="Bookman Old Style" w:hAnsi="Bookman Old Style" w:cstheme="minorHAnsi"/>
          <w:i/>
        </w:rPr>
        <w:t>Regulaminem</w:t>
      </w:r>
      <w:r w:rsidR="00D84D3D" w:rsidRPr="00BF5C28">
        <w:rPr>
          <w:rFonts w:ascii="Bookman Old Style" w:hAnsi="Bookman Old Style" w:cstheme="minorHAnsi"/>
          <w:i/>
        </w:rPr>
        <w:t xml:space="preserve"> przeprowadzania przetargów oraz rokowań na sprzedaż, najem i dzierżawę nieruchomości Polskiej Akademii Nauk</w:t>
      </w:r>
      <w:r w:rsidR="006C6E8F" w:rsidRPr="00BF5C28">
        <w:rPr>
          <w:rFonts w:ascii="Bookman Old Style" w:hAnsi="Bookman Old Style" w:cstheme="minorHAnsi"/>
        </w:rPr>
        <w:t xml:space="preserve"> </w:t>
      </w:r>
      <w:r w:rsidR="00D84D3D" w:rsidRPr="00BF5C28">
        <w:rPr>
          <w:rFonts w:ascii="Bookman Old Style" w:hAnsi="Bookman Old Style" w:cstheme="minorHAnsi"/>
        </w:rPr>
        <w:t>oraz</w:t>
      </w:r>
      <w:r w:rsidR="006C6E8F" w:rsidRPr="00BF5C28">
        <w:rPr>
          <w:rFonts w:ascii="Bookman Old Style" w:hAnsi="Bookman Old Style" w:cstheme="minorHAnsi"/>
        </w:rPr>
        <w:t xml:space="preserve"> zapoznałem/am się z</w:t>
      </w:r>
      <w:r w:rsidR="00D84D3D" w:rsidRPr="00BF5C28">
        <w:rPr>
          <w:rFonts w:ascii="Bookman Old Style" w:hAnsi="Bookman Old Style" w:cstheme="minorHAnsi"/>
        </w:rPr>
        <w:t xml:space="preserve"> </w:t>
      </w:r>
      <w:r w:rsidR="008D3CF5" w:rsidRPr="00BF5C28">
        <w:rPr>
          <w:rFonts w:ascii="Bookman Old Style" w:hAnsi="Bookman Old Style" w:cstheme="minorHAnsi"/>
        </w:rPr>
        <w:t xml:space="preserve">warunkami przetargu </w:t>
      </w:r>
      <w:r w:rsidRPr="00BF5C28">
        <w:rPr>
          <w:rFonts w:ascii="Bookman Old Style" w:hAnsi="Bookman Old Style" w:cstheme="minorHAnsi"/>
        </w:rPr>
        <w:t>i przyjmuję je bez zastrzeżeń.</w:t>
      </w:r>
    </w:p>
    <w:p w14:paraId="4D41BC64" w14:textId="77777777" w:rsidR="006C6E8F" w:rsidRPr="00BF5C28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6DE5398B" w14:textId="77777777" w:rsidR="006C6E8F" w:rsidRPr="00BF5C28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 z należytą starannością zapoznałem/am się z informatorem przetargowym  i przyjmuje go bez zastrzeżeń.</w:t>
      </w:r>
    </w:p>
    <w:p w14:paraId="0DDD74F2" w14:textId="77777777" w:rsidR="00B738E9" w:rsidRPr="00BF5C28" w:rsidRDefault="00B738E9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</w:rPr>
      </w:pPr>
    </w:p>
    <w:p w14:paraId="03DC2DAD" w14:textId="77777777" w:rsidR="00EE00DD" w:rsidRPr="00BF5C28" w:rsidRDefault="00EE00DD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 podmiot, który reprezentuję nie z</w:t>
      </w:r>
      <w:r w:rsidR="001C2749" w:rsidRPr="00BF5C28">
        <w:rPr>
          <w:rFonts w:ascii="Bookman Old Style" w:hAnsi="Bookman Old Style" w:cstheme="minorHAnsi"/>
        </w:rPr>
        <w:t>najduje się w stanie likwidacji</w:t>
      </w:r>
      <w:r w:rsidRPr="00BF5C28">
        <w:rPr>
          <w:rFonts w:ascii="Bookman Old Style" w:hAnsi="Bookman Old Style" w:cstheme="minorHAnsi"/>
        </w:rPr>
        <w:t xml:space="preserve"> ani upadłości, jak również nie istnieją ku temu przesłanki ekonomiczne lub prawne.</w:t>
      </w:r>
      <w:r w:rsidR="004053D1" w:rsidRPr="00BF5C28">
        <w:rPr>
          <w:rFonts w:ascii="Bookman Old Style" w:hAnsi="Bookman Old Style" w:cstheme="minorHAnsi"/>
        </w:rPr>
        <w:t>**</w:t>
      </w:r>
    </w:p>
    <w:p w14:paraId="30D0FD72" w14:textId="77777777" w:rsidR="00B738E9" w:rsidRPr="00BF5C28" w:rsidRDefault="00B738E9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5C97CFB6" w14:textId="77777777" w:rsidR="00B738E9" w:rsidRPr="00BF5C28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 zapoznałem/am</w:t>
      </w:r>
      <w:r w:rsidR="00EE00DD" w:rsidRPr="00BF5C28">
        <w:rPr>
          <w:rFonts w:ascii="Bookman Old Style" w:hAnsi="Bookman Old Style" w:cstheme="minorHAnsi"/>
        </w:rPr>
        <w:t xml:space="preserve"> się</w:t>
      </w:r>
      <w:r w:rsidRPr="00BF5C28">
        <w:rPr>
          <w:rFonts w:ascii="Bookman Old Style" w:hAnsi="Bookman Old Style" w:cstheme="minorHAnsi"/>
        </w:rPr>
        <w:t xml:space="preserve"> z należytą starannością</w:t>
      </w:r>
      <w:r w:rsidR="00EE00DD" w:rsidRPr="00BF5C28">
        <w:rPr>
          <w:rFonts w:ascii="Bookman Old Style" w:hAnsi="Bookman Old Style" w:cstheme="minorHAnsi"/>
        </w:rPr>
        <w:t xml:space="preserve"> ze stanem</w:t>
      </w:r>
      <w:r w:rsidR="00B738E9" w:rsidRPr="00BF5C28">
        <w:rPr>
          <w:rFonts w:ascii="Bookman Old Style" w:hAnsi="Bookman Old Style" w:cstheme="minorHAnsi"/>
        </w:rPr>
        <w:t xml:space="preserve"> technicznym,</w:t>
      </w:r>
      <w:r w:rsidR="00EE00DD" w:rsidRPr="00BF5C28">
        <w:rPr>
          <w:rFonts w:ascii="Bookman Old Style" w:hAnsi="Bookman Old Style" w:cstheme="minorHAnsi"/>
        </w:rPr>
        <w:t xml:space="preserve"> faktycznym i prawnym nieruchomości</w:t>
      </w:r>
      <w:r w:rsidR="00B738E9" w:rsidRPr="00BF5C28">
        <w:rPr>
          <w:rFonts w:ascii="Bookman Old Style" w:hAnsi="Bookman Old Style" w:cstheme="minorHAnsi"/>
        </w:rPr>
        <w:t xml:space="preserve"> oraz </w:t>
      </w:r>
      <w:r w:rsidR="001C2749" w:rsidRPr="00BF5C28">
        <w:rPr>
          <w:rFonts w:ascii="Bookman Old Style" w:hAnsi="Bookman Old Style" w:cstheme="minorHAnsi"/>
        </w:rPr>
        <w:t xml:space="preserve">że </w:t>
      </w:r>
      <w:r w:rsidR="00B738E9" w:rsidRPr="00BF5C28">
        <w:rPr>
          <w:rFonts w:ascii="Bookman Old Style" w:hAnsi="Bookman Old Style" w:cstheme="minorHAnsi"/>
        </w:rPr>
        <w:t>stan ten akceptuję i nie będę wysuwał/a żadnych roszcz</w:t>
      </w:r>
      <w:r w:rsidR="00E54A85" w:rsidRPr="00BF5C28">
        <w:rPr>
          <w:rFonts w:ascii="Bookman Old Style" w:hAnsi="Bookman Old Style" w:cstheme="minorHAnsi"/>
        </w:rPr>
        <w:t>eń w przyszłości z tego tytułu.</w:t>
      </w:r>
    </w:p>
    <w:p w14:paraId="47085607" w14:textId="77777777" w:rsidR="007E0538" w:rsidRPr="00BF5C28" w:rsidRDefault="007E0538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25D92D60" w14:textId="7037C49B" w:rsidR="00957C74" w:rsidRPr="00BF5C28" w:rsidRDefault="00D84D3D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iż obecnie moja sytuacja finansowa pozwala na należyte wykonywanie zobowiązań wynikających z prz</w:t>
      </w:r>
      <w:r w:rsidR="00C355B9" w:rsidRPr="00BF5C28">
        <w:rPr>
          <w:rFonts w:ascii="Bookman Old Style" w:hAnsi="Bookman Old Style" w:cstheme="minorHAnsi"/>
        </w:rPr>
        <w:t>ystąpienia do przetargu</w:t>
      </w:r>
      <w:r w:rsidR="004053D1" w:rsidRPr="00BF5C28">
        <w:rPr>
          <w:rFonts w:ascii="Bookman Old Style" w:hAnsi="Bookman Old Style" w:cstheme="minorHAnsi"/>
        </w:rPr>
        <w:t xml:space="preserve">, </w:t>
      </w:r>
      <w:r w:rsidR="0071729B" w:rsidRPr="00BF5C28">
        <w:rPr>
          <w:rFonts w:ascii="Bookman Old Style" w:hAnsi="Bookman Old Style" w:cstheme="minorHAnsi"/>
        </w:rPr>
        <w:t>nie jestem wpisany do rejestru dłużników niewypłacalnych i nie figuruję jako nierzetelny kredytobiorca w Biurze Informacji Kredytowej</w:t>
      </w:r>
      <w:r w:rsidR="00B354B2" w:rsidRPr="00BF5C28">
        <w:rPr>
          <w:rFonts w:ascii="Bookman Old Style" w:hAnsi="Bookman Old Style" w:cstheme="minorHAnsi"/>
        </w:rPr>
        <w:t>.</w:t>
      </w:r>
    </w:p>
    <w:p w14:paraId="17AE85C2" w14:textId="77777777" w:rsidR="006C6E8F" w:rsidRPr="00BF5C28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1D4E1AB3" w14:textId="267E59FC" w:rsidR="00222B4E" w:rsidRPr="00BF5C28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highlight w:val="yellow"/>
        </w:rPr>
      </w:pPr>
      <w:r w:rsidRPr="00BF5C28">
        <w:rPr>
          <w:rFonts w:ascii="Bookman Old Style" w:hAnsi="Bookman Old Style" w:cstheme="minorHAnsi"/>
        </w:rPr>
        <w:t>Oświadczam, że wszelkie środki finansowe niezbędne do uiszczenia całości ceny sprzedaży pochodzą z legalnych źródeł, a dokonując zakupu nieruchomości nie naruszam obowiązujących przepisów prawa; w przypadku, gdy powyższe oświadczenie nie jest zgodne z prawdą, ponoszę wszelką odpowiedzialność z tytułu podania nieprawdziwych danych, jak również z powodu naruszenia przepisów prawa.</w:t>
      </w:r>
      <w:r w:rsidR="008D3CF5" w:rsidRPr="00BF5C28">
        <w:rPr>
          <w:rFonts w:ascii="Bookman Old Style" w:hAnsi="Bookman Old Style" w:cstheme="minorHAnsi"/>
        </w:rPr>
        <w:t>**</w:t>
      </w:r>
    </w:p>
    <w:p w14:paraId="586319D8" w14:textId="77777777" w:rsidR="00222B4E" w:rsidRPr="00BF5C28" w:rsidRDefault="00222B4E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 zapoznałem/am się z warunkami umowy najmu i je akceptuję.*</w:t>
      </w:r>
      <w:r w:rsidR="00784D3E" w:rsidRPr="00BF5C28">
        <w:rPr>
          <w:rFonts w:ascii="Bookman Old Style" w:hAnsi="Bookman Old Style" w:cstheme="minorHAnsi"/>
        </w:rPr>
        <w:t>*</w:t>
      </w:r>
    </w:p>
    <w:p w14:paraId="6CE364FC" w14:textId="77777777" w:rsidR="006C6B08" w:rsidRPr="00BF5C28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6AA5F880" w14:textId="77777777" w:rsidR="00187BD6" w:rsidRPr="00BF5C28" w:rsidRDefault="00187BD6" w:rsidP="00B1055E">
      <w:pPr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że:</w:t>
      </w:r>
    </w:p>
    <w:p w14:paraId="7C3B487F" w14:textId="77777777" w:rsidR="00187BD6" w:rsidRPr="00BF5C28" w:rsidRDefault="00187BD6" w:rsidP="00B1055E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 xml:space="preserve">nie pozostaję w związku małżeńskim albo w stosunku pokrewieństwa </w:t>
      </w:r>
      <w:r w:rsidRPr="00BF5C28">
        <w:rPr>
          <w:rFonts w:ascii="Bookman Old Style" w:hAnsi="Bookman Old Style" w:cstheme="minorHAnsi"/>
        </w:rPr>
        <w:br/>
        <w:t xml:space="preserve">lub powinowactwa w linii prostej, pokrewieństwa lub powinowactwa w linii bocznej </w:t>
      </w:r>
      <w:r w:rsidRPr="00BF5C28">
        <w:rPr>
          <w:rFonts w:ascii="Bookman Old Style" w:hAnsi="Bookman Old Style" w:cstheme="minorHAnsi"/>
        </w:rPr>
        <w:br/>
        <w:t>d</w:t>
      </w:r>
      <w:r w:rsidR="00D13B58" w:rsidRPr="00BF5C28">
        <w:rPr>
          <w:rFonts w:ascii="Bookman Old Style" w:hAnsi="Bookman Old Style" w:cstheme="minorHAnsi"/>
        </w:rPr>
        <w:t>o drugiego stopnia</w:t>
      </w:r>
      <w:r w:rsidR="000660B9" w:rsidRPr="00BF5C28">
        <w:rPr>
          <w:rFonts w:ascii="Bookman Old Style" w:hAnsi="Bookman Old Style" w:cstheme="minorHAnsi"/>
        </w:rPr>
        <w:t xml:space="preserve"> z </w:t>
      </w:r>
      <w:r w:rsidR="008D3CF5" w:rsidRPr="00BF5C28">
        <w:rPr>
          <w:rFonts w:ascii="Bookman Old Style" w:hAnsi="Bookman Old Style" w:cstheme="minorHAnsi"/>
        </w:rPr>
        <w:t>osobami wchodzącymi w skład Komisji Przetargowej</w:t>
      </w:r>
      <w:r w:rsidR="006B116C" w:rsidRPr="00BF5C28">
        <w:rPr>
          <w:rFonts w:ascii="Bookman Old Style" w:hAnsi="Bookman Old Style" w:cstheme="minorHAnsi"/>
        </w:rPr>
        <w:t xml:space="preserve">, </w:t>
      </w:r>
    </w:p>
    <w:p w14:paraId="095935F6" w14:textId="77777777" w:rsidR="00187BD6" w:rsidRPr="00BF5C28" w:rsidRDefault="00187BD6" w:rsidP="00B1055E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 xml:space="preserve">nie jestem związany z tytułu przysposobienia, opieki lub kurateli z </w:t>
      </w:r>
      <w:r w:rsidR="008D3CF5" w:rsidRPr="00BF5C28">
        <w:rPr>
          <w:rFonts w:ascii="Bookman Old Style" w:hAnsi="Bookman Old Style" w:cstheme="minorHAnsi"/>
        </w:rPr>
        <w:t xml:space="preserve">osobami wchodzącymi w skład Komisji Przetargowej, </w:t>
      </w:r>
    </w:p>
    <w:p w14:paraId="3E77E1BA" w14:textId="1BB1DB37" w:rsidR="00187BD6" w:rsidRPr="00BF5C28" w:rsidRDefault="000660B9" w:rsidP="00B1055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 xml:space="preserve">nie pozostaję z </w:t>
      </w:r>
      <w:r w:rsidR="008D3CF5" w:rsidRPr="00BF5C28">
        <w:rPr>
          <w:rFonts w:ascii="Bookman Old Style" w:hAnsi="Bookman Old Style" w:cstheme="minorHAnsi"/>
        </w:rPr>
        <w:t>osobami wchodzącymi w skład Komisji Przetargowej</w:t>
      </w:r>
      <w:r w:rsidR="00187BD6" w:rsidRPr="00BF5C28">
        <w:rPr>
          <w:rFonts w:ascii="Bookman Old Style" w:hAnsi="Bookman Old Style" w:cstheme="minorHAnsi"/>
        </w:rPr>
        <w:t xml:space="preserve"> w takim stosunku prawnym lub faktycznym, że może to budzić uzasadnione wątpliwości, co do mojej</w:t>
      </w:r>
      <w:r w:rsidR="004B1A56" w:rsidRPr="00BF5C28">
        <w:rPr>
          <w:rFonts w:ascii="Bookman Old Style" w:hAnsi="Bookman Old Style" w:cstheme="minorHAnsi"/>
        </w:rPr>
        <w:t xml:space="preserve"> </w:t>
      </w:r>
      <w:r w:rsidR="00187BD6" w:rsidRPr="00BF5C28">
        <w:rPr>
          <w:rFonts w:ascii="Bookman Old Style" w:hAnsi="Bookman Old Style" w:cstheme="minorHAnsi"/>
        </w:rPr>
        <w:t>bezstronności</w:t>
      </w:r>
      <w:r w:rsidR="004B1A56" w:rsidRPr="00BF5C28">
        <w:rPr>
          <w:rFonts w:ascii="Bookman Old Style" w:hAnsi="Bookman Old Style" w:cstheme="minorHAnsi"/>
        </w:rPr>
        <w:t>.</w:t>
      </w:r>
    </w:p>
    <w:p w14:paraId="181B81BA" w14:textId="77777777" w:rsidR="003E6F4C" w:rsidRPr="00BF5C28" w:rsidRDefault="003E6F4C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724C7849" w14:textId="77777777" w:rsidR="00006537" w:rsidRPr="00BF5C28" w:rsidRDefault="00006537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Oświadczam, że zostałem poinformowany, iż:</w:t>
      </w:r>
    </w:p>
    <w:p w14:paraId="7AAF7FCD" w14:textId="77777777" w:rsidR="00006537" w:rsidRPr="00BF5C28" w:rsidRDefault="00006537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39C6E245" w14:textId="77777777" w:rsidR="000D3787" w:rsidRPr="00BF5C28" w:rsidRDefault="00C91604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>Administratorem Pani/Pana danych osobowych jest Polska Akademia Nauk z siedzibą w Warszawie pl. Defilad 1</w:t>
      </w:r>
      <w:r w:rsidR="00EC5375" w:rsidRPr="00BF5C28">
        <w:rPr>
          <w:rFonts w:ascii="Bookman Old Style" w:hAnsi="Bookman Old Style" w:cstheme="minorHAnsi"/>
          <w:color w:val="000000" w:themeColor="text1"/>
        </w:rPr>
        <w:t>,</w:t>
      </w:r>
      <w:r w:rsidRPr="00BF5C28">
        <w:rPr>
          <w:rFonts w:ascii="Bookman Old Style" w:hAnsi="Bookman Old Style" w:cstheme="minorHAnsi"/>
          <w:color w:val="000000" w:themeColor="text1"/>
        </w:rPr>
        <w:t xml:space="preserve"> 00-901 Warszawa. Kontakt z inspektorem danych osobowych: Inspektor ochrony danych Polska Akademia Nauk pl. Defilad 1, 00-901 Warszawa adres e-mail: </w:t>
      </w:r>
      <w:hyperlink r:id="rId11" w:history="1">
        <w:r w:rsidRPr="00BF5C28">
          <w:rPr>
            <w:rStyle w:val="Hipercze"/>
            <w:rFonts w:ascii="Bookman Old Style" w:hAnsi="Bookman Old Style" w:cstheme="minorHAnsi"/>
            <w:color w:val="000000" w:themeColor="text1"/>
          </w:rPr>
          <w:t>iod@pan.pl</w:t>
        </w:r>
      </w:hyperlink>
      <w:r w:rsidR="00AE7D56" w:rsidRPr="00BF5C28">
        <w:rPr>
          <w:rFonts w:ascii="Bookman Old Style" w:hAnsi="Bookman Old Style" w:cstheme="minorHAnsi"/>
          <w:color w:val="000000" w:themeColor="text1"/>
        </w:rPr>
        <w:t xml:space="preserve">  </w:t>
      </w:r>
    </w:p>
    <w:p w14:paraId="1DE34237" w14:textId="77777777" w:rsidR="00C91604" w:rsidRPr="00BF5C28" w:rsidRDefault="000D3787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br/>
      </w:r>
      <w:r w:rsidR="00C91604" w:rsidRPr="00BF5C28">
        <w:rPr>
          <w:rFonts w:ascii="Bookman Old Style" w:hAnsi="Bookman Old Style" w:cstheme="minorHAnsi"/>
          <w:color w:val="000000" w:themeColor="text1"/>
        </w:rPr>
        <w:t xml:space="preserve">Pani/Pana dane osobowe będą przetwarzane w celu podjęcia działań koniecznych do postępowania przetargowego oraz zawarcia i realizacji umowy, na podstawie art. 6 </w:t>
      </w:r>
      <w:r w:rsidR="00A77DDE" w:rsidRPr="00BF5C28">
        <w:rPr>
          <w:rFonts w:ascii="Bookman Old Style" w:hAnsi="Bookman Old Style" w:cstheme="minorHAnsi"/>
          <w:color w:val="000000" w:themeColor="text1"/>
        </w:rPr>
        <w:t>ust 1 lit. b) i c</w:t>
      </w:r>
      <w:r w:rsidR="001C2749" w:rsidRPr="00BF5C28">
        <w:rPr>
          <w:rFonts w:ascii="Bookman Old Style" w:hAnsi="Bookman Old Style" w:cstheme="minorHAnsi"/>
          <w:color w:val="000000" w:themeColor="text1"/>
        </w:rPr>
        <w:t>) Rozporządzenia</w:t>
      </w:r>
      <w:r w:rsidR="00C91604" w:rsidRPr="00BF5C28">
        <w:rPr>
          <w:rFonts w:ascii="Bookman Old Style" w:hAnsi="Bookman Old Style" w:cstheme="minorHAnsi"/>
          <w:color w:val="000000" w:themeColor="text1"/>
        </w:rPr>
        <w:t xml:space="preserve"> Parlamentu Europejskiego i Rady (UE) 2016/679</w:t>
      </w:r>
      <w:r w:rsidR="001C2749" w:rsidRPr="00BF5C28">
        <w:rPr>
          <w:rFonts w:ascii="Bookman Old Style" w:hAnsi="Bookman Old Style" w:cstheme="minorHAnsi"/>
          <w:color w:val="000000" w:themeColor="text1"/>
        </w:rPr>
        <w:t xml:space="preserve"> </w:t>
      </w:r>
      <w:r w:rsidR="00C91604" w:rsidRPr="00BF5C28">
        <w:rPr>
          <w:rFonts w:ascii="Bookman Old Style" w:hAnsi="Bookman Old Style" w:cstheme="minorHAnsi"/>
          <w:color w:val="000000" w:themeColor="text1"/>
        </w:rPr>
        <w:t>z dnia 27 kwietnia 2016</w:t>
      </w:r>
      <w:r w:rsidR="001C2749" w:rsidRPr="00BF5C28">
        <w:rPr>
          <w:rFonts w:ascii="Bookman Old Style" w:hAnsi="Bookman Old Style" w:cstheme="minorHAnsi"/>
          <w:color w:val="000000" w:themeColor="text1"/>
        </w:rPr>
        <w:t xml:space="preserve"> roku</w:t>
      </w:r>
      <w:r w:rsidR="00C91604" w:rsidRPr="00BF5C28">
        <w:rPr>
          <w:rFonts w:ascii="Bookman Old Style" w:hAnsi="Bookman Old Style" w:cstheme="minorHAnsi"/>
          <w:color w:val="000000" w:themeColor="text1"/>
        </w:rPr>
        <w:t xml:space="preserve"> w sprawie ochrony osób fizycznych w związku</w:t>
      </w:r>
      <w:r w:rsidR="001C2749" w:rsidRPr="00BF5C28">
        <w:rPr>
          <w:rFonts w:ascii="Bookman Old Style" w:hAnsi="Bookman Old Style" w:cstheme="minorHAnsi"/>
          <w:color w:val="000000" w:themeColor="text1"/>
        </w:rPr>
        <w:t xml:space="preserve"> </w:t>
      </w:r>
      <w:r w:rsidR="00C91604" w:rsidRPr="00BF5C28">
        <w:rPr>
          <w:rFonts w:ascii="Bookman Old Style" w:hAnsi="Bookman Old Style" w:cstheme="minorHAnsi"/>
          <w:color w:val="000000" w:themeColor="text1"/>
        </w:rPr>
        <w:t>z przetwarzaniem danych osobowych i w sprawie swobodnego przepływu takich danych oraz uchylenia dyrektywy 95/46/WE.</w:t>
      </w:r>
    </w:p>
    <w:p w14:paraId="327006F5" w14:textId="77777777" w:rsidR="00C91604" w:rsidRPr="00BF5C28" w:rsidRDefault="00C91604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lastRenderedPageBreak/>
        <w:t xml:space="preserve"> </w:t>
      </w:r>
    </w:p>
    <w:p w14:paraId="0EC7A9B7" w14:textId="77777777" w:rsidR="00C91604" w:rsidRPr="00BF5C28" w:rsidRDefault="00C91604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>Podanie danych osobowych jest dobrowolne, ale niezbędne do realizacji procesu postępowania przetargowego oraz zawarcia i realizacji umowy.</w:t>
      </w:r>
    </w:p>
    <w:p w14:paraId="1CC69A9D" w14:textId="77777777" w:rsidR="00C91604" w:rsidRPr="00BF5C28" w:rsidRDefault="00C91604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</w:p>
    <w:p w14:paraId="0A26374E" w14:textId="77777777" w:rsidR="00626678" w:rsidRPr="00BF5C28" w:rsidRDefault="00626678" w:rsidP="00B1055E">
      <w:pPr>
        <w:spacing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>Odbiorcą Pani/Pana danych osobowych może być notariusz (w przypadku sporządzenia aktu notarialnego). Dane osobowe mogą być udostępniane innym podmiotom, jeżeli obowiązek taki będzie wynikać z realizacji umowy lub przepisów prawa.</w:t>
      </w:r>
    </w:p>
    <w:p w14:paraId="77245CA3" w14:textId="77777777" w:rsidR="003A540F" w:rsidRPr="00BF5C28" w:rsidRDefault="003A540F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</w:p>
    <w:p w14:paraId="4902C6FC" w14:textId="77777777" w:rsidR="003A540F" w:rsidRPr="00BF5C28" w:rsidRDefault="009E2AC5" w:rsidP="00B1055E">
      <w:pPr>
        <w:pStyle w:val="Default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Polska Akademia Nauk nie przewiduje przekazywania danych osobowych do państwa trzeciego ani do organizacji międzynarodowych</w:t>
      </w:r>
      <w:r w:rsidR="003A540F"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 rozumieniu RODO</w:t>
      </w:r>
      <w:r w:rsidR="007207E4" w:rsidRPr="00BF5C28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="007207E4"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)</w:t>
      </w:r>
      <w:r w:rsidR="003A540F"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.</w:t>
      </w:r>
    </w:p>
    <w:p w14:paraId="0A988F70" w14:textId="77777777" w:rsidR="003A540F" w:rsidRPr="00BF5C28" w:rsidRDefault="003A540F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</w:p>
    <w:p w14:paraId="19C35FA8" w14:textId="21973853" w:rsidR="00C91604" w:rsidRPr="00BF5C28" w:rsidRDefault="00C91604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>Pani/Pana dane osobowe będą przechowywane przez</w:t>
      </w:r>
      <w:r w:rsidR="003A540F" w:rsidRPr="00BF5C28">
        <w:rPr>
          <w:rFonts w:ascii="Bookman Old Style" w:hAnsi="Bookman Old Style" w:cstheme="minorHAnsi"/>
          <w:color w:val="000000" w:themeColor="text1"/>
        </w:rPr>
        <w:t xml:space="preserve"> okres niezbędny do realizacji u</w:t>
      </w:r>
      <w:r w:rsidRPr="00BF5C28">
        <w:rPr>
          <w:rFonts w:ascii="Bookman Old Style" w:hAnsi="Bookman Old Style" w:cstheme="minorHAnsi"/>
          <w:color w:val="000000" w:themeColor="text1"/>
        </w:rPr>
        <w:t>mowy - w przypadku jej zawarcia, a także dodatkowo przez okres przedawnienia roszczeń oraz okres wymagany dla dokumentów finansowo-księgowych w celu wypełnienia obowiązków wynikających z przepisów prawa podatkowego</w:t>
      </w:r>
      <w:r w:rsidR="001C2749" w:rsidRPr="00BF5C28">
        <w:rPr>
          <w:rFonts w:ascii="Bookman Old Style" w:hAnsi="Bookman Old Style" w:cstheme="minorHAnsi"/>
          <w:color w:val="000000" w:themeColor="text1"/>
        </w:rPr>
        <w:t xml:space="preserve"> </w:t>
      </w:r>
      <w:r w:rsidRPr="00BF5C28">
        <w:rPr>
          <w:rFonts w:ascii="Bookman Old Style" w:hAnsi="Bookman Old Style" w:cstheme="minorHAnsi"/>
          <w:color w:val="000000" w:themeColor="text1"/>
        </w:rPr>
        <w:t>i rachunkowego, a także przez</w:t>
      </w:r>
      <w:r w:rsidR="00CB74D6">
        <w:rPr>
          <w:rFonts w:ascii="Bookman Old Style" w:hAnsi="Bookman Old Style" w:cstheme="minorHAnsi"/>
          <w:color w:val="000000" w:themeColor="text1"/>
        </w:rPr>
        <w:t xml:space="preserve"> okres wymagany dla dokumentów </w:t>
      </w:r>
      <w:bookmarkStart w:id="0" w:name="_GoBack"/>
      <w:bookmarkEnd w:id="0"/>
      <w:r w:rsidRPr="00BF5C28">
        <w:rPr>
          <w:rFonts w:ascii="Bookman Old Style" w:hAnsi="Bookman Old Style" w:cstheme="minorHAnsi"/>
          <w:color w:val="000000" w:themeColor="text1"/>
        </w:rPr>
        <w:t xml:space="preserve">archiwalnych. </w:t>
      </w:r>
    </w:p>
    <w:p w14:paraId="77396AB2" w14:textId="77777777" w:rsidR="009E2AC5" w:rsidRPr="00BF5C28" w:rsidRDefault="009E2AC5" w:rsidP="00B1055E">
      <w:pPr>
        <w:pStyle w:val="Default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70BF377B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Zgodnie z RODO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), każdej osobie, której dane przetwarzamy w celach określonych powyżej przysługuje: </w:t>
      </w:r>
    </w:p>
    <w:p w14:paraId="72C05D98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a) prawo dostępu do swoich danych osobowych oraz otrzymania ich kopii; </w:t>
      </w:r>
    </w:p>
    <w:p w14:paraId="58D3906B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b) prawo do sprostowania (poprawiania) swoich danych osobowych; </w:t>
      </w:r>
    </w:p>
    <w:p w14:paraId="475850FB" w14:textId="77777777" w:rsidR="009E2AC5" w:rsidRPr="00BF5C28" w:rsidRDefault="009E2AC5" w:rsidP="00B1055E">
      <w:pPr>
        <w:pStyle w:val="Default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c) ograniczenia przetwarzania danych osobowych. </w:t>
      </w:r>
    </w:p>
    <w:p w14:paraId="22278D8B" w14:textId="77777777" w:rsidR="001C2749" w:rsidRPr="00BF5C28" w:rsidRDefault="001C2749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</w:p>
    <w:p w14:paraId="626DD799" w14:textId="77777777" w:rsidR="00A77DDE" w:rsidRPr="00BF5C28" w:rsidRDefault="009E2AC5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>Zgodnie z RODO, każdej osobie, której dane przetwarzamy przysługuje prawo do wniesienia skargi do Prezesa Urzędu Ochrony Danych Osobowych.</w:t>
      </w:r>
    </w:p>
    <w:p w14:paraId="2AF4FB13" w14:textId="77777777" w:rsidR="00A77DDE" w:rsidRPr="00BF5C28" w:rsidRDefault="00A77DDE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 xml:space="preserve">Przysługuje Pani/Panu prawo wniesienia skargi do właściwego organu jeżeli uzna, że przetwarzanie danych narusza RODO </w:t>
      </w:r>
      <w:r w:rsidR="007207E4" w:rsidRPr="00BF5C28">
        <w:rPr>
          <w:rFonts w:ascii="Bookman Old Style" w:hAnsi="Bookman Old Style" w:cstheme="minorHAnsi"/>
          <w:color w:val="000000" w:themeColor="text1"/>
          <w:vertAlign w:val="superscript"/>
        </w:rPr>
        <w:t>1)</w:t>
      </w:r>
      <w:r w:rsidR="007207E4" w:rsidRPr="00BF5C28">
        <w:rPr>
          <w:rFonts w:ascii="Bookman Old Style" w:hAnsi="Bookman Old Style" w:cstheme="minorHAnsi"/>
          <w:color w:val="000000" w:themeColor="text1"/>
        </w:rPr>
        <w:t xml:space="preserve"> </w:t>
      </w:r>
    </w:p>
    <w:p w14:paraId="1350D05C" w14:textId="77777777" w:rsidR="009E2AC5" w:rsidRPr="00BF5C28" w:rsidRDefault="009E2AC5" w:rsidP="00B1055E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</w:rPr>
      </w:pPr>
    </w:p>
    <w:p w14:paraId="1E5625B4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Zgodnie z RODO 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) osobom, których dane przetwarzamy w wyżej określonych celach nie przysługuje: </w:t>
      </w:r>
    </w:p>
    <w:p w14:paraId="69F11A6B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a) w związku z art. 17 ust. 3 lit. b, d lub e RODO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) prawo do usunięcia danych osobowych; </w:t>
      </w:r>
    </w:p>
    <w:p w14:paraId="618F6544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b) prawo do przenoszenia danych osobowych, o którym mowa w art. 20 RODO; </w:t>
      </w:r>
    </w:p>
    <w:p w14:paraId="552CDF35" w14:textId="77777777" w:rsidR="009E2AC5" w:rsidRPr="00BF5C28" w:rsidRDefault="009E2AC5" w:rsidP="00B1055E">
      <w:pPr>
        <w:pStyle w:val="Default"/>
        <w:spacing w:after="7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c) na podstawie art. 21 RODO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>) prawo sprzeciwu, wobec przetwarzania danych osobowych, gdyż podstawą prawną przetwarzania Pani/Pana danych osobowych jest art. 6 ust. 1 lit. c RODO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Pr="00BF5C2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). </w:t>
      </w:r>
    </w:p>
    <w:p w14:paraId="357BD79C" w14:textId="77777777" w:rsidR="00753001" w:rsidRPr="00BF5C28" w:rsidRDefault="00753001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6B0B4FF7" w14:textId="77777777" w:rsidR="00B43566" w:rsidRPr="00BF5C28" w:rsidRDefault="00B43566" w:rsidP="00B1055E">
      <w:pPr>
        <w:pStyle w:val="Stopka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*) niepotrzebne skreślić</w:t>
      </w:r>
    </w:p>
    <w:p w14:paraId="2C079DD5" w14:textId="77777777" w:rsidR="006C6B08" w:rsidRPr="00BF5C28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**</w:t>
      </w:r>
      <w:r w:rsidR="00B43566" w:rsidRPr="00BF5C28">
        <w:rPr>
          <w:rFonts w:ascii="Bookman Old Style" w:hAnsi="Bookman Old Style" w:cstheme="minorHAnsi"/>
        </w:rPr>
        <w:t>)</w:t>
      </w:r>
      <w:r w:rsidRPr="00BF5C28">
        <w:rPr>
          <w:rFonts w:ascii="Bookman Old Style" w:hAnsi="Bookman Old Style" w:cstheme="minorHAnsi"/>
        </w:rPr>
        <w:t xml:space="preserve"> jeśli dotyczy</w:t>
      </w:r>
    </w:p>
    <w:p w14:paraId="3B3ECBD2" w14:textId="77777777" w:rsidR="00753001" w:rsidRPr="00BF5C28" w:rsidRDefault="00753001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731E1027" w14:textId="77777777" w:rsidR="00764EC5" w:rsidRPr="00BF5C28" w:rsidRDefault="00764EC5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Inne oświadczenia:</w:t>
      </w:r>
    </w:p>
    <w:p w14:paraId="635E9257" w14:textId="77777777" w:rsidR="006C6B08" w:rsidRPr="00BF5C28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3E20FC48" w14:textId="77777777" w:rsidR="00583E6B" w:rsidRPr="00BF5C28" w:rsidRDefault="00583E6B" w:rsidP="00B1055E">
      <w:pPr>
        <w:spacing w:line="276" w:lineRule="auto"/>
        <w:jc w:val="both"/>
        <w:rPr>
          <w:rFonts w:ascii="Bookman Old Style" w:hAnsi="Bookman Old Style" w:cstheme="minorHAnsi"/>
          <w:color w:val="000000" w:themeColor="text1"/>
        </w:rPr>
      </w:pPr>
      <w:r w:rsidRPr="00BF5C28">
        <w:rPr>
          <w:rFonts w:ascii="Bookman Old Style" w:hAnsi="Bookman Old Style" w:cstheme="minorHAnsi"/>
          <w:color w:val="000000" w:themeColor="text1"/>
        </w:rPr>
        <w:t>Oświadczam, że nie zalegam z płatnościami oraz nie jestem i nie byłem dłużnikiem Polskiej Akademii Nauk.</w:t>
      </w:r>
      <w:r w:rsidR="002F0545" w:rsidRPr="00BF5C28">
        <w:rPr>
          <w:rFonts w:ascii="Bookman Old Style" w:hAnsi="Bookman Old Style" w:cstheme="minorHAnsi"/>
          <w:color w:val="000000"/>
        </w:rPr>
        <w:t xml:space="preserve"> Złożenie niezgodnego z prawdą oświadczenia skutkuje niedopuszczeniem oferenta do przetargu.</w:t>
      </w:r>
    </w:p>
    <w:p w14:paraId="127B267C" w14:textId="69E9150C" w:rsidR="006B116C" w:rsidRPr="00BF5C28" w:rsidRDefault="000660B9" w:rsidP="00B1055E">
      <w:pPr>
        <w:spacing w:after="0" w:line="276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lastRenderedPageBreak/>
        <w:t xml:space="preserve">Poniższy numer rachunku bankowego wskazuję jako właściwy do zwrotu wadium </w:t>
      </w:r>
      <w:r w:rsidR="006B116C" w:rsidRPr="00BF5C28">
        <w:rPr>
          <w:rFonts w:ascii="Bookman Old Style" w:hAnsi="Bookman Old Style" w:cstheme="minorHAnsi"/>
        </w:rPr>
        <w:br/>
      </w:r>
      <w:r w:rsidRPr="00BF5C28">
        <w:rPr>
          <w:rFonts w:ascii="Bookman Old Style" w:hAnsi="Bookman Old Style" w:cstheme="minorHAnsi"/>
        </w:rPr>
        <w:t>w przypadku</w:t>
      </w:r>
      <w:r w:rsidR="00753001" w:rsidRPr="00BF5C28">
        <w:rPr>
          <w:rFonts w:ascii="Bookman Old Style" w:hAnsi="Bookman Old Style" w:cstheme="minorHAnsi"/>
        </w:rPr>
        <w:t>,</w:t>
      </w:r>
      <w:r w:rsidRPr="00BF5C28">
        <w:rPr>
          <w:rFonts w:ascii="Bookman Old Style" w:hAnsi="Bookman Old Style" w:cstheme="minorHAnsi"/>
        </w:rPr>
        <w:t xml:space="preserve"> gdy zaistnieją podstawy do jego zwrotu w myśl postanowień </w:t>
      </w:r>
      <w:r w:rsidRPr="00BF5C28">
        <w:rPr>
          <w:rFonts w:ascii="Bookman Old Style" w:hAnsi="Bookman Old Style" w:cstheme="minorHAnsi"/>
          <w:i/>
        </w:rPr>
        <w:t>Regulaminu</w:t>
      </w:r>
      <w:r w:rsidR="006B116C" w:rsidRPr="00BF5C28">
        <w:rPr>
          <w:rFonts w:ascii="Bookman Old Style" w:hAnsi="Bookman Old Style" w:cstheme="minorHAnsi"/>
          <w:i/>
        </w:rPr>
        <w:t xml:space="preserve"> przeprowadzania przetargów oraz rokowań na sprzedaż, najem i dzierżawę nieruchomości </w:t>
      </w:r>
      <w:r w:rsidR="00D00153" w:rsidRPr="00BF5C28">
        <w:rPr>
          <w:rFonts w:ascii="Bookman Old Style" w:hAnsi="Bookman Old Style" w:cstheme="minorHAnsi"/>
          <w:i/>
        </w:rPr>
        <w:t>Polskiej Akademii Nauk</w:t>
      </w:r>
      <w:r w:rsidR="00753001" w:rsidRPr="00BF5C28">
        <w:rPr>
          <w:rFonts w:ascii="Bookman Old Style" w:hAnsi="Bookman Old Style" w:cstheme="minorHAnsi"/>
          <w:i/>
        </w:rPr>
        <w:t xml:space="preserve"> </w:t>
      </w:r>
      <w:r w:rsidR="006B116C" w:rsidRPr="00BF5C28">
        <w:rPr>
          <w:rFonts w:ascii="Bookman Old Style" w:hAnsi="Bookman Old Style" w:cstheme="minorHAnsi"/>
        </w:rPr>
        <w:t>……</w:t>
      </w:r>
      <w:r w:rsidR="00D00153" w:rsidRPr="00BF5C28">
        <w:rPr>
          <w:rFonts w:ascii="Bookman Old Style" w:hAnsi="Bookman Old Style" w:cstheme="minorHAnsi"/>
        </w:rPr>
        <w:t>……………………</w:t>
      </w:r>
      <w:r w:rsidR="004B5BDB">
        <w:rPr>
          <w:rFonts w:ascii="Bookman Old Style" w:hAnsi="Bookman Old Style" w:cstheme="minorHAnsi"/>
        </w:rPr>
        <w:t>…………………</w:t>
      </w:r>
    </w:p>
    <w:p w14:paraId="19800BBC" w14:textId="77777777" w:rsidR="00B7577A" w:rsidRPr="00BF5C28" w:rsidRDefault="006B116C" w:rsidP="00B1055E">
      <w:pPr>
        <w:spacing w:after="0" w:line="276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rachunek nr</w:t>
      </w:r>
      <w:r w:rsidR="00D00153" w:rsidRPr="00BF5C28">
        <w:rPr>
          <w:rFonts w:ascii="Bookman Old Style" w:hAnsi="Bookman Old Style" w:cstheme="minorHAnsi"/>
        </w:rPr>
        <w:t xml:space="preserve"> ………………………………………………………</w:t>
      </w:r>
      <w:r w:rsidR="00B7577A" w:rsidRPr="00BF5C28">
        <w:rPr>
          <w:rFonts w:ascii="Bookman Old Style" w:hAnsi="Bookman Old Style" w:cstheme="minorHAnsi"/>
        </w:rPr>
        <w:t>………</w:t>
      </w:r>
      <w:r w:rsidR="00B1055E" w:rsidRPr="00BF5C28">
        <w:rPr>
          <w:rFonts w:ascii="Bookman Old Style" w:hAnsi="Bookman Old Style" w:cstheme="minorHAnsi"/>
        </w:rPr>
        <w:t>…………………………..</w:t>
      </w:r>
    </w:p>
    <w:p w14:paraId="643D76F6" w14:textId="6E75B332" w:rsidR="00D00153" w:rsidRPr="00BF5C28" w:rsidRDefault="00D00153" w:rsidP="00543933">
      <w:pPr>
        <w:spacing w:after="0" w:line="276" w:lineRule="auto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prowadzony przez</w:t>
      </w:r>
      <w:r w:rsidR="00753001" w:rsidRPr="00BF5C28">
        <w:rPr>
          <w:rFonts w:ascii="Bookman Old Style" w:hAnsi="Bookman Old Style" w:cstheme="minorHAnsi"/>
        </w:rPr>
        <w:t xml:space="preserve"> </w:t>
      </w:r>
      <w:r w:rsidRPr="00BF5C28">
        <w:rPr>
          <w:rFonts w:ascii="Bookman Old Style" w:hAnsi="Bookman Old Style" w:cstheme="minorHAnsi"/>
        </w:rPr>
        <w:t>…………</w:t>
      </w:r>
      <w:r w:rsidR="007A2205" w:rsidRPr="00BF5C28">
        <w:rPr>
          <w:rFonts w:ascii="Bookman Old Style" w:hAnsi="Bookman Old Style" w:cstheme="minorHAnsi"/>
        </w:rPr>
        <w:t>…………………………………………………………………………</w:t>
      </w:r>
    </w:p>
    <w:p w14:paraId="25099489" w14:textId="77777777" w:rsidR="00D00153" w:rsidRPr="00BF5C28" w:rsidRDefault="00D00153" w:rsidP="00B1055E">
      <w:pPr>
        <w:spacing w:after="0" w:line="320" w:lineRule="atLeast"/>
        <w:ind w:left="708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</w:r>
      <w:r w:rsidRPr="00BF5C28">
        <w:rPr>
          <w:rFonts w:ascii="Bookman Old Style" w:hAnsi="Bookman Old Style" w:cstheme="minorHAnsi"/>
        </w:rPr>
        <w:tab/>
        <w:t xml:space="preserve">       ………………………………………….</w:t>
      </w:r>
    </w:p>
    <w:p w14:paraId="7B940516" w14:textId="77777777" w:rsidR="00764EC5" w:rsidRPr="00BF5C28" w:rsidRDefault="00764EC5" w:rsidP="00BF5C28">
      <w:pPr>
        <w:spacing w:after="0" w:line="320" w:lineRule="atLeast"/>
        <w:ind w:left="4956"/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czytelny podpis osoby uprawnionej</w:t>
      </w:r>
    </w:p>
    <w:p w14:paraId="78941B78" w14:textId="77777777" w:rsidR="00764EC5" w:rsidRPr="00BF5C28" w:rsidRDefault="00764EC5" w:rsidP="00B1055E">
      <w:pPr>
        <w:spacing w:after="0" w:line="320" w:lineRule="atLeast"/>
        <w:jc w:val="both"/>
        <w:rPr>
          <w:rFonts w:ascii="Bookman Old Style" w:hAnsi="Bookman Old Style" w:cstheme="minorHAnsi"/>
        </w:rPr>
      </w:pPr>
    </w:p>
    <w:p w14:paraId="64EEBBCF" w14:textId="77777777" w:rsidR="00764EC5" w:rsidRPr="00BF5C28" w:rsidRDefault="004053D1" w:rsidP="00B1055E">
      <w:pPr>
        <w:jc w:val="both"/>
        <w:rPr>
          <w:rFonts w:ascii="Bookman Old Style" w:hAnsi="Bookman Old Style" w:cstheme="minorHAnsi"/>
        </w:rPr>
      </w:pPr>
      <w:r w:rsidRPr="00BF5C28">
        <w:rPr>
          <w:rFonts w:ascii="Bookman Old Style" w:hAnsi="Bookman Old Style" w:cstheme="minorHAnsi"/>
        </w:rPr>
        <w:t>Inne oświadczenia:**</w:t>
      </w:r>
    </w:p>
    <w:p w14:paraId="1816BA2F" w14:textId="77777777" w:rsidR="00A77DDE" w:rsidRPr="00BF5C28" w:rsidRDefault="00A77DDE" w:rsidP="00B1055E">
      <w:pPr>
        <w:pStyle w:val="NormalnyWeb"/>
        <w:spacing w:line="360" w:lineRule="auto"/>
        <w:jc w:val="both"/>
        <w:rPr>
          <w:rFonts w:ascii="Bookman Old Style" w:hAnsi="Bookman Old Style" w:cstheme="minorHAnsi"/>
          <w:color w:val="000000"/>
          <w:sz w:val="22"/>
          <w:szCs w:val="22"/>
        </w:rPr>
      </w:pPr>
    </w:p>
    <w:p w14:paraId="3AF16BAD" w14:textId="77777777" w:rsidR="00DF5B2E" w:rsidRPr="00BF5C28" w:rsidRDefault="00DF5B2E" w:rsidP="00B1055E">
      <w:pPr>
        <w:pStyle w:val="NormalnyWeb"/>
        <w:spacing w:line="360" w:lineRule="auto"/>
        <w:jc w:val="both"/>
        <w:rPr>
          <w:rFonts w:ascii="Bookman Old Style" w:hAnsi="Bookman Old Style" w:cstheme="minorHAnsi"/>
          <w:color w:val="000000"/>
          <w:sz w:val="22"/>
          <w:szCs w:val="22"/>
        </w:rPr>
      </w:pPr>
      <w:r w:rsidRPr="00BF5C28">
        <w:rPr>
          <w:rFonts w:ascii="Bookman Old Style" w:hAnsi="Bookman Old Style" w:cstheme="minorHAnsi"/>
          <w:color w:val="000000"/>
          <w:sz w:val="22"/>
          <w:szCs w:val="22"/>
        </w:rPr>
        <w:t>______________________________</w:t>
      </w:r>
    </w:p>
    <w:p w14:paraId="5ABC9414" w14:textId="77777777" w:rsidR="00DF5B2E" w:rsidRPr="00BF5C28" w:rsidRDefault="00DF5B2E" w:rsidP="00B1055E">
      <w:pPr>
        <w:pStyle w:val="NormalnyWeb"/>
        <w:spacing w:line="276" w:lineRule="auto"/>
        <w:ind w:left="142" w:hanging="142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F89A101" w14:textId="77777777" w:rsidR="00DF5B2E" w:rsidRPr="00BF5C28" w:rsidRDefault="00DF5B2E" w:rsidP="00B1055E">
      <w:pPr>
        <w:pStyle w:val="Tekstprzypisudolnego"/>
        <w:jc w:val="both"/>
        <w:rPr>
          <w:rFonts w:ascii="Bookman Old Style" w:hAnsi="Bookman Old Style" w:cstheme="minorHAnsi"/>
          <w:color w:val="000000" w:themeColor="text1"/>
          <w:sz w:val="16"/>
          <w:szCs w:val="16"/>
        </w:rPr>
      </w:pPr>
      <w:r w:rsidRPr="00BF5C28">
        <w:rPr>
          <w:rFonts w:ascii="Bookman Old Style" w:hAnsi="Bookman Old Style" w:cstheme="minorHAnsi"/>
          <w:color w:val="000000" w:themeColor="text1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F25FC2" w14:textId="77777777" w:rsidR="00DF5B2E" w:rsidRPr="00BF5C28" w:rsidRDefault="00DF5B2E" w:rsidP="00B1055E">
      <w:pPr>
        <w:pStyle w:val="Tekstprzypisudolneg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6505863" w14:textId="77777777" w:rsidR="004053D1" w:rsidRPr="00F1717B" w:rsidRDefault="004053D1" w:rsidP="00B1055E">
      <w:pPr>
        <w:jc w:val="both"/>
        <w:rPr>
          <w:rFonts w:ascii="Times" w:hAnsi="Times" w:cstheme="minorHAnsi"/>
        </w:rPr>
      </w:pPr>
    </w:p>
    <w:sectPr w:rsidR="004053D1" w:rsidRPr="00F1717B" w:rsidSect="00753001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3C0F" w14:textId="77777777" w:rsidR="00501050" w:rsidRDefault="00501050" w:rsidP="007B1378">
      <w:pPr>
        <w:spacing w:after="0" w:line="240" w:lineRule="auto"/>
      </w:pPr>
      <w:r>
        <w:separator/>
      </w:r>
    </w:p>
  </w:endnote>
  <w:endnote w:type="continuationSeparator" w:id="0">
    <w:p w14:paraId="308EE81A" w14:textId="77777777" w:rsidR="00501050" w:rsidRDefault="00501050" w:rsidP="007B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D403" w14:textId="77777777" w:rsidR="00501050" w:rsidRDefault="00501050" w:rsidP="007B1378">
      <w:pPr>
        <w:spacing w:after="0" w:line="240" w:lineRule="auto"/>
      </w:pPr>
      <w:r>
        <w:separator/>
      </w:r>
    </w:p>
  </w:footnote>
  <w:footnote w:type="continuationSeparator" w:id="0">
    <w:p w14:paraId="1B07763D" w14:textId="77777777" w:rsidR="00501050" w:rsidRDefault="00501050" w:rsidP="007B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6A5B" w14:textId="77777777" w:rsidR="00644AA7" w:rsidRPr="00F1717B" w:rsidRDefault="007B1378" w:rsidP="00644AA7">
    <w:pPr>
      <w:spacing w:after="0" w:line="240" w:lineRule="auto"/>
      <w:ind w:left="5245"/>
      <w:rPr>
        <w:rFonts w:ascii="Times" w:hAnsi="Times"/>
        <w:sz w:val="16"/>
        <w:szCs w:val="16"/>
      </w:rPr>
    </w:pPr>
    <w:r w:rsidRPr="00F1717B">
      <w:rPr>
        <w:rFonts w:ascii="Times" w:hAnsi="Times"/>
        <w:sz w:val="16"/>
        <w:szCs w:val="16"/>
      </w:rPr>
      <w:t xml:space="preserve">Załącznik nr 2 </w:t>
    </w:r>
    <w:r w:rsidR="002527CE" w:rsidRPr="00F1717B">
      <w:rPr>
        <w:rFonts w:ascii="Times" w:hAnsi="Times"/>
        <w:sz w:val="16"/>
        <w:szCs w:val="16"/>
      </w:rPr>
      <w:t>do</w:t>
    </w:r>
  </w:p>
  <w:p w14:paraId="19E7E0B4" w14:textId="77777777" w:rsidR="007B1378" w:rsidRPr="00F1717B" w:rsidRDefault="007B1378" w:rsidP="00644AA7">
    <w:pPr>
      <w:spacing w:after="0" w:line="240" w:lineRule="auto"/>
      <w:ind w:left="5245"/>
      <w:rPr>
        <w:rFonts w:ascii="Times" w:hAnsi="Times"/>
        <w:sz w:val="16"/>
        <w:szCs w:val="16"/>
      </w:rPr>
    </w:pPr>
    <w:r w:rsidRPr="00F1717B">
      <w:rPr>
        <w:rFonts w:ascii="Times" w:hAnsi="Times"/>
        <w:sz w:val="16"/>
        <w:szCs w:val="16"/>
      </w:rPr>
      <w:t>Regulam</w:t>
    </w:r>
    <w:r w:rsidR="00644AA7" w:rsidRPr="00F1717B">
      <w:rPr>
        <w:rFonts w:ascii="Times" w:hAnsi="Times"/>
        <w:sz w:val="16"/>
        <w:szCs w:val="16"/>
      </w:rPr>
      <w:t xml:space="preserve">inu </w:t>
    </w:r>
    <w:r w:rsidR="00B13FF4" w:rsidRPr="00F1717B">
      <w:rPr>
        <w:rFonts w:ascii="Times" w:hAnsi="Times"/>
        <w:sz w:val="16"/>
        <w:szCs w:val="16"/>
      </w:rPr>
      <w:t>przeprowadzania przetargów oraz</w:t>
    </w:r>
    <w:r w:rsidRPr="00F1717B">
      <w:rPr>
        <w:rFonts w:ascii="Times" w:hAnsi="Times"/>
        <w:sz w:val="16"/>
        <w:szCs w:val="16"/>
      </w:rPr>
      <w:t xml:space="preserve"> rokowań na sprzedaż, najem i dzierżawę nieruchomości Polskiej Akademii Nauk</w:t>
    </w:r>
  </w:p>
  <w:p w14:paraId="6FA42358" w14:textId="77777777" w:rsidR="007B1378" w:rsidRPr="00F1717B" w:rsidRDefault="007B1378" w:rsidP="007B1378">
    <w:pPr>
      <w:pStyle w:val="Nagwek"/>
      <w:jc w:val="both"/>
      <w:rPr>
        <w:rFonts w:ascii="Times" w:hAnsi="Times"/>
      </w:rPr>
    </w:pPr>
  </w:p>
  <w:p w14:paraId="06ECCB87" w14:textId="77777777" w:rsidR="007B1378" w:rsidRDefault="007B1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04"/>
    <w:multiLevelType w:val="hybridMultilevel"/>
    <w:tmpl w:val="12CA2C24"/>
    <w:lvl w:ilvl="0" w:tplc="8E30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E87"/>
    <w:multiLevelType w:val="hybridMultilevel"/>
    <w:tmpl w:val="562AE794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C6405"/>
    <w:multiLevelType w:val="hybridMultilevel"/>
    <w:tmpl w:val="BF9A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29A"/>
    <w:multiLevelType w:val="hybridMultilevel"/>
    <w:tmpl w:val="7FFAFC4C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42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A0676"/>
    <w:multiLevelType w:val="hybridMultilevel"/>
    <w:tmpl w:val="2348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8"/>
    <w:rsid w:val="00006537"/>
    <w:rsid w:val="000414F3"/>
    <w:rsid w:val="00064720"/>
    <w:rsid w:val="000660B9"/>
    <w:rsid w:val="0007133E"/>
    <w:rsid w:val="00086F98"/>
    <w:rsid w:val="000A44C3"/>
    <w:rsid w:val="000D3787"/>
    <w:rsid w:val="000E742D"/>
    <w:rsid w:val="00112AB6"/>
    <w:rsid w:val="00113C7B"/>
    <w:rsid w:val="00125A1F"/>
    <w:rsid w:val="00130493"/>
    <w:rsid w:val="00144E11"/>
    <w:rsid w:val="00184D03"/>
    <w:rsid w:val="00187BD6"/>
    <w:rsid w:val="001C2749"/>
    <w:rsid w:val="001D5387"/>
    <w:rsid w:val="001E298F"/>
    <w:rsid w:val="001E39DE"/>
    <w:rsid w:val="001E709C"/>
    <w:rsid w:val="00210D9C"/>
    <w:rsid w:val="002200D8"/>
    <w:rsid w:val="002227CE"/>
    <w:rsid w:val="00222B4E"/>
    <w:rsid w:val="00223DD3"/>
    <w:rsid w:val="002240C3"/>
    <w:rsid w:val="002527CE"/>
    <w:rsid w:val="0025411C"/>
    <w:rsid w:val="00275DF7"/>
    <w:rsid w:val="00290636"/>
    <w:rsid w:val="002B1217"/>
    <w:rsid w:val="002B4DA9"/>
    <w:rsid w:val="002E5BC1"/>
    <w:rsid w:val="002F0545"/>
    <w:rsid w:val="0030651D"/>
    <w:rsid w:val="00310018"/>
    <w:rsid w:val="003123FB"/>
    <w:rsid w:val="00323F6D"/>
    <w:rsid w:val="00325CAA"/>
    <w:rsid w:val="00334230"/>
    <w:rsid w:val="0033668A"/>
    <w:rsid w:val="00340900"/>
    <w:rsid w:val="00355180"/>
    <w:rsid w:val="00356927"/>
    <w:rsid w:val="003614A5"/>
    <w:rsid w:val="00365E6E"/>
    <w:rsid w:val="003A540F"/>
    <w:rsid w:val="003B0730"/>
    <w:rsid w:val="003E6F4C"/>
    <w:rsid w:val="003E7A89"/>
    <w:rsid w:val="004053D1"/>
    <w:rsid w:val="00440D83"/>
    <w:rsid w:val="00452E2A"/>
    <w:rsid w:val="00473924"/>
    <w:rsid w:val="004A5C56"/>
    <w:rsid w:val="004B1A56"/>
    <w:rsid w:val="004B4E7D"/>
    <w:rsid w:val="004B5BDB"/>
    <w:rsid w:val="004C1FFF"/>
    <w:rsid w:val="004F402C"/>
    <w:rsid w:val="00501050"/>
    <w:rsid w:val="00501BA5"/>
    <w:rsid w:val="005278D1"/>
    <w:rsid w:val="00543933"/>
    <w:rsid w:val="00556FD5"/>
    <w:rsid w:val="00564460"/>
    <w:rsid w:val="005801E6"/>
    <w:rsid w:val="00583E6B"/>
    <w:rsid w:val="00584D50"/>
    <w:rsid w:val="0058671E"/>
    <w:rsid w:val="00594F28"/>
    <w:rsid w:val="0059791C"/>
    <w:rsid w:val="005A3807"/>
    <w:rsid w:val="005B0D53"/>
    <w:rsid w:val="005B3864"/>
    <w:rsid w:val="005C2A26"/>
    <w:rsid w:val="005E2FA7"/>
    <w:rsid w:val="006114A3"/>
    <w:rsid w:val="00626678"/>
    <w:rsid w:val="00627144"/>
    <w:rsid w:val="00644AA7"/>
    <w:rsid w:val="00666375"/>
    <w:rsid w:val="006A0E2D"/>
    <w:rsid w:val="006B116C"/>
    <w:rsid w:val="006C6B08"/>
    <w:rsid w:val="006C6E8F"/>
    <w:rsid w:val="006F252B"/>
    <w:rsid w:val="006F2D3A"/>
    <w:rsid w:val="00712C7B"/>
    <w:rsid w:val="0071729B"/>
    <w:rsid w:val="007207E4"/>
    <w:rsid w:val="00722040"/>
    <w:rsid w:val="00722CA0"/>
    <w:rsid w:val="00735FD3"/>
    <w:rsid w:val="00753001"/>
    <w:rsid w:val="0075670C"/>
    <w:rsid w:val="00764EC5"/>
    <w:rsid w:val="00784D3E"/>
    <w:rsid w:val="007A2205"/>
    <w:rsid w:val="007B1378"/>
    <w:rsid w:val="007C5CF7"/>
    <w:rsid w:val="007E0538"/>
    <w:rsid w:val="00801FF0"/>
    <w:rsid w:val="00813F9F"/>
    <w:rsid w:val="00835440"/>
    <w:rsid w:val="00853CF1"/>
    <w:rsid w:val="00856344"/>
    <w:rsid w:val="008631FA"/>
    <w:rsid w:val="00893303"/>
    <w:rsid w:val="008C6889"/>
    <w:rsid w:val="008D3CF5"/>
    <w:rsid w:val="009222DE"/>
    <w:rsid w:val="009344E1"/>
    <w:rsid w:val="00957C74"/>
    <w:rsid w:val="00961AA8"/>
    <w:rsid w:val="00997D03"/>
    <w:rsid w:val="009E2AC5"/>
    <w:rsid w:val="009E3A37"/>
    <w:rsid w:val="00A022DE"/>
    <w:rsid w:val="00A114D7"/>
    <w:rsid w:val="00A245EF"/>
    <w:rsid w:val="00A619C3"/>
    <w:rsid w:val="00A640AF"/>
    <w:rsid w:val="00A77DDE"/>
    <w:rsid w:val="00A81BED"/>
    <w:rsid w:val="00AE7D56"/>
    <w:rsid w:val="00AF1F4E"/>
    <w:rsid w:val="00B1055E"/>
    <w:rsid w:val="00B108BC"/>
    <w:rsid w:val="00B13FF4"/>
    <w:rsid w:val="00B26871"/>
    <w:rsid w:val="00B354B2"/>
    <w:rsid w:val="00B36AF7"/>
    <w:rsid w:val="00B425B2"/>
    <w:rsid w:val="00B43566"/>
    <w:rsid w:val="00B475DF"/>
    <w:rsid w:val="00B50C88"/>
    <w:rsid w:val="00B60DB0"/>
    <w:rsid w:val="00B738E9"/>
    <w:rsid w:val="00B7577A"/>
    <w:rsid w:val="00B91E72"/>
    <w:rsid w:val="00BA45AE"/>
    <w:rsid w:val="00BA4D6D"/>
    <w:rsid w:val="00BB0CAC"/>
    <w:rsid w:val="00BC4648"/>
    <w:rsid w:val="00BD0F60"/>
    <w:rsid w:val="00BE5B97"/>
    <w:rsid w:val="00BF5C28"/>
    <w:rsid w:val="00C34D0B"/>
    <w:rsid w:val="00C355B9"/>
    <w:rsid w:val="00C70300"/>
    <w:rsid w:val="00C73F90"/>
    <w:rsid w:val="00C76A13"/>
    <w:rsid w:val="00C91604"/>
    <w:rsid w:val="00CB74D6"/>
    <w:rsid w:val="00CC3CDC"/>
    <w:rsid w:val="00CD5BD5"/>
    <w:rsid w:val="00CD6F9F"/>
    <w:rsid w:val="00D00153"/>
    <w:rsid w:val="00D02DC6"/>
    <w:rsid w:val="00D13B58"/>
    <w:rsid w:val="00D576DC"/>
    <w:rsid w:val="00D761F7"/>
    <w:rsid w:val="00D81011"/>
    <w:rsid w:val="00D84D3D"/>
    <w:rsid w:val="00DA7E53"/>
    <w:rsid w:val="00DC6A6D"/>
    <w:rsid w:val="00DC7D42"/>
    <w:rsid w:val="00DD34A4"/>
    <w:rsid w:val="00DD72B8"/>
    <w:rsid w:val="00DE1DC6"/>
    <w:rsid w:val="00DF34B8"/>
    <w:rsid w:val="00DF5B2E"/>
    <w:rsid w:val="00DF6E0B"/>
    <w:rsid w:val="00E51ED7"/>
    <w:rsid w:val="00E54A85"/>
    <w:rsid w:val="00E632AB"/>
    <w:rsid w:val="00E73BDE"/>
    <w:rsid w:val="00E92886"/>
    <w:rsid w:val="00EA390C"/>
    <w:rsid w:val="00EA55E4"/>
    <w:rsid w:val="00EB6E62"/>
    <w:rsid w:val="00EC5375"/>
    <w:rsid w:val="00ED06DF"/>
    <w:rsid w:val="00EE00DD"/>
    <w:rsid w:val="00EF463D"/>
    <w:rsid w:val="00EF7C0F"/>
    <w:rsid w:val="00F1228A"/>
    <w:rsid w:val="00F1717B"/>
    <w:rsid w:val="00F22105"/>
    <w:rsid w:val="00F26418"/>
    <w:rsid w:val="00F37A13"/>
    <w:rsid w:val="00F4324E"/>
    <w:rsid w:val="00F57A86"/>
    <w:rsid w:val="00F80CF5"/>
    <w:rsid w:val="00F90978"/>
    <w:rsid w:val="00F94460"/>
    <w:rsid w:val="00FD5766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1EEDE"/>
  <w15:docId w15:val="{1F4F1E7F-ACF5-43A1-837E-164BC64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87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7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78"/>
  </w:style>
  <w:style w:type="paragraph" w:styleId="Stopka">
    <w:name w:val="footer"/>
    <w:basedOn w:val="Normalny"/>
    <w:link w:val="StopkaZnak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1378"/>
  </w:style>
  <w:style w:type="paragraph" w:styleId="Tekstprzypisudolnego">
    <w:name w:val="footnote text"/>
    <w:basedOn w:val="Normalny"/>
    <w:link w:val="TekstprzypisudolnegoZnak"/>
    <w:uiPriority w:val="99"/>
    <w:unhideWhenUsed/>
    <w:rsid w:val="00DF5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5B2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F5B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DF5B2E"/>
  </w:style>
  <w:style w:type="character" w:styleId="Hipercze">
    <w:name w:val="Hyperlink"/>
    <w:basedOn w:val="Domylnaczcionkaakapitu"/>
    <w:uiPriority w:val="99"/>
    <w:unhideWhenUsed/>
    <w:rsid w:val="00C91604"/>
    <w:rPr>
      <w:color w:val="0563C1" w:themeColor="hyperlink"/>
      <w:u w:val="single"/>
    </w:rPr>
  </w:style>
  <w:style w:type="paragraph" w:customStyle="1" w:styleId="Default">
    <w:name w:val="Default"/>
    <w:rsid w:val="009E2A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B105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10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55E"/>
    <w:rPr>
      <w:b/>
      <w:bCs/>
      <w:sz w:val="20"/>
      <w:szCs w:val="20"/>
    </w:rPr>
  </w:style>
  <w:style w:type="character" w:styleId="Uwydatnienie">
    <w:name w:val="Emphasis"/>
    <w:uiPriority w:val="20"/>
    <w:qFormat/>
    <w:rsid w:val="00DA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a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CFB7-18FA-4A9E-BBAF-27E6D16C8EFF}">
  <ds:schemaRefs>
    <ds:schemaRef ds:uri="a7c95b19-2a81-4e91-b2f4-da9f6008aa65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b64a3af9-49d5-4d1b-aeda-777faeade62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39828-E627-4A8F-9920-5E689E6AA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8ECB1-48FF-4CCA-926C-AFDBF5651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2505F-82E1-4C7E-A302-64A10499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Konopacki Maciej</dc:creator>
  <cp:lastModifiedBy>Woźniak Katarzyna</cp:lastModifiedBy>
  <cp:revision>4</cp:revision>
  <cp:lastPrinted>2019-09-03T07:52:00Z</cp:lastPrinted>
  <dcterms:created xsi:type="dcterms:W3CDTF">2020-10-06T13:23:00Z</dcterms:created>
  <dcterms:modified xsi:type="dcterms:W3CDTF">2020-10-13T08:16:00Z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